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EC" w:rsidRDefault="002C3DEC" w:rsidP="002C3DEC">
      <w:pPr>
        <w:spacing w:line="240" w:lineRule="auto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Publications:</w:t>
      </w:r>
    </w:p>
    <w:p w:rsidR="002C3DEC" w:rsidRDefault="002C3DEC" w:rsidP="002C3DEC">
      <w:pPr>
        <w:spacing w:line="240" w:lineRule="auto"/>
        <w:rPr>
          <w:rFonts w:cs="Calibri"/>
          <w:b/>
          <w:sz w:val="24"/>
          <w:szCs w:val="24"/>
        </w:rPr>
      </w:pPr>
      <w:r w:rsidRPr="006737A8">
        <w:rPr>
          <w:rFonts w:cs="Calibri"/>
          <w:b/>
          <w:sz w:val="24"/>
          <w:szCs w:val="24"/>
        </w:rPr>
        <w:t>Published articles in peer-reviewed journals:</w:t>
      </w:r>
    </w:p>
    <w:p w:rsidR="002C3DEC" w:rsidRPr="00543902" w:rsidRDefault="002C3DEC" w:rsidP="002C3DE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cs="Calibri"/>
          <w:sz w:val="24"/>
          <w:szCs w:val="24"/>
        </w:rPr>
      </w:pPr>
      <w:r w:rsidRPr="00EE579B">
        <w:rPr>
          <w:rFonts w:cs="Calibri"/>
          <w:noProof/>
          <w:sz w:val="24"/>
          <w:szCs w:val="24"/>
          <w:lang w:val="da-DK"/>
        </w:rPr>
        <w:t xml:space="preserve">R.R Sondergaard et al. </w:t>
      </w:r>
      <w:r w:rsidRPr="006737A8">
        <w:rPr>
          <w:rFonts w:cs="Calibri"/>
          <w:noProof/>
          <w:sz w:val="24"/>
          <w:szCs w:val="24"/>
        </w:rPr>
        <w:t xml:space="preserve">The use of polyurethane as encapsulating method for polymer solar cells – An inter laboratory study on outdoor stability in 8 countries, </w:t>
      </w:r>
      <w:r w:rsidRPr="006737A8">
        <w:rPr>
          <w:rFonts w:cs="Calibri"/>
          <w:i/>
          <w:iCs/>
          <w:noProof/>
          <w:sz w:val="24"/>
          <w:szCs w:val="24"/>
        </w:rPr>
        <w:t>Sol. Energy Mater. And sol Cells</w:t>
      </w:r>
      <w:r w:rsidRPr="006737A8">
        <w:rPr>
          <w:rFonts w:cs="Calibri"/>
          <w:noProof/>
          <w:sz w:val="24"/>
          <w:szCs w:val="24"/>
        </w:rPr>
        <w:t xml:space="preserve"> </w:t>
      </w:r>
      <w:r w:rsidRPr="006737A8">
        <w:rPr>
          <w:rFonts w:cs="Calibri"/>
          <w:sz w:val="24"/>
          <w:szCs w:val="24"/>
        </w:rPr>
        <w:t xml:space="preserve">99, 292 </w:t>
      </w:r>
      <w:r w:rsidRPr="006737A8">
        <w:rPr>
          <w:rFonts w:cs="Calibri"/>
          <w:noProof/>
          <w:sz w:val="24"/>
          <w:szCs w:val="24"/>
        </w:rPr>
        <w:t>(2012).</w:t>
      </w:r>
    </w:p>
    <w:p w:rsidR="002C3DEC" w:rsidRPr="006737A8" w:rsidRDefault="002C3DEC" w:rsidP="002C3DE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A. Manor</w:t>
      </w:r>
      <w:r w:rsidRPr="006737A8">
        <w:rPr>
          <w:rFonts w:cs="Calibri"/>
          <w:sz w:val="24"/>
          <w:szCs w:val="24"/>
        </w:rPr>
        <w:t xml:space="preserve">, E. A. Katz, T. </w:t>
      </w:r>
      <w:proofErr w:type="spellStart"/>
      <w:r w:rsidRPr="006737A8">
        <w:rPr>
          <w:rFonts w:cs="Calibri"/>
          <w:sz w:val="24"/>
          <w:szCs w:val="24"/>
        </w:rPr>
        <w:t>Tromholt</w:t>
      </w:r>
      <w:proofErr w:type="spellEnd"/>
      <w:r w:rsidRPr="006737A8">
        <w:rPr>
          <w:rFonts w:cs="Calibri"/>
          <w:sz w:val="24"/>
          <w:szCs w:val="24"/>
        </w:rPr>
        <w:t xml:space="preserve">, B. Hirsch, F. C. Krebs, Origin of size effect on efficiency of organic photovoltaics, </w:t>
      </w:r>
      <w:r w:rsidRPr="006737A8">
        <w:rPr>
          <w:rFonts w:cs="Calibri"/>
          <w:i/>
          <w:iCs/>
          <w:sz w:val="24"/>
          <w:szCs w:val="24"/>
        </w:rPr>
        <w:t>J. App. Phys.</w:t>
      </w:r>
      <w:r w:rsidRPr="006737A8">
        <w:rPr>
          <w:rFonts w:cs="Calibri"/>
          <w:noProof/>
          <w:sz w:val="24"/>
          <w:szCs w:val="24"/>
        </w:rPr>
        <w:t xml:space="preserve"> 109, 074580 (2011). </w:t>
      </w:r>
    </w:p>
    <w:p w:rsidR="002C3DEC" w:rsidRPr="006737A8" w:rsidRDefault="002C3DEC" w:rsidP="002C3DE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cs="Calibri"/>
          <w:sz w:val="24"/>
          <w:szCs w:val="24"/>
        </w:rPr>
      </w:pPr>
      <w:r w:rsidRPr="002F14BC">
        <w:rPr>
          <w:rFonts w:cs="Calibri"/>
          <w:b/>
          <w:bCs/>
          <w:sz w:val="24"/>
          <w:szCs w:val="24"/>
        </w:rPr>
        <w:t>A. M</w:t>
      </w:r>
      <w:bookmarkStart w:id="0" w:name="_GoBack"/>
      <w:bookmarkEnd w:id="0"/>
      <w:r w:rsidRPr="002F14BC">
        <w:rPr>
          <w:rFonts w:cs="Calibri"/>
          <w:b/>
          <w:bCs/>
          <w:sz w:val="24"/>
          <w:szCs w:val="24"/>
        </w:rPr>
        <w:t>anor</w:t>
      </w:r>
      <w:r w:rsidRPr="006737A8">
        <w:rPr>
          <w:rFonts w:cs="Calibri"/>
          <w:sz w:val="24"/>
          <w:szCs w:val="24"/>
        </w:rPr>
        <w:t xml:space="preserve">, E. A. Katz, T. </w:t>
      </w:r>
      <w:proofErr w:type="spellStart"/>
      <w:r w:rsidRPr="006737A8">
        <w:rPr>
          <w:rFonts w:cs="Calibri"/>
          <w:sz w:val="24"/>
          <w:szCs w:val="24"/>
        </w:rPr>
        <w:t>Tromholt</w:t>
      </w:r>
      <w:proofErr w:type="spellEnd"/>
      <w:r w:rsidRPr="006737A8">
        <w:rPr>
          <w:rFonts w:cs="Calibri"/>
          <w:sz w:val="24"/>
          <w:szCs w:val="24"/>
        </w:rPr>
        <w:t xml:space="preserve"> and F. C. Krebs, Electrical and photo-induced degradation of ZnO layers in organic photovoltaics, </w:t>
      </w:r>
      <w:r w:rsidRPr="006737A8">
        <w:rPr>
          <w:rFonts w:cs="Calibri"/>
          <w:i/>
          <w:iCs/>
          <w:noProof/>
          <w:sz w:val="24"/>
          <w:szCs w:val="24"/>
        </w:rPr>
        <w:t>Adv. Energy Mater.</w:t>
      </w:r>
      <w:r w:rsidRPr="006737A8">
        <w:rPr>
          <w:rFonts w:cs="Calibri"/>
          <w:noProof/>
          <w:sz w:val="24"/>
          <w:szCs w:val="24"/>
        </w:rPr>
        <w:t xml:space="preserve"> 1, 836 (2011).</w:t>
      </w:r>
    </w:p>
    <w:p w:rsidR="002C3DEC" w:rsidRPr="006737A8" w:rsidRDefault="002C3DEC" w:rsidP="002C3DE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cs="Calibri"/>
          <w:sz w:val="24"/>
          <w:szCs w:val="24"/>
          <w:rtl/>
        </w:rPr>
      </w:pPr>
      <w:r w:rsidRPr="002F14BC">
        <w:rPr>
          <w:rFonts w:cs="Calibri"/>
          <w:b/>
          <w:bCs/>
          <w:sz w:val="24"/>
          <w:szCs w:val="24"/>
        </w:rPr>
        <w:t>A. Manor</w:t>
      </w:r>
      <w:r w:rsidRPr="006737A8">
        <w:rPr>
          <w:rFonts w:cs="Calibri"/>
          <w:sz w:val="24"/>
          <w:szCs w:val="24"/>
        </w:rPr>
        <w:t xml:space="preserve"> and E. A. Katz, Open-circuit voltage of organic photovoltaics: implications of the generalized Einstein relation for disordered semiconductors</w:t>
      </w:r>
      <w:r w:rsidRPr="006737A8">
        <w:rPr>
          <w:rFonts w:cs="Calibri"/>
          <w:i/>
          <w:iCs/>
          <w:sz w:val="24"/>
          <w:szCs w:val="24"/>
        </w:rPr>
        <w:t xml:space="preserve">, </w:t>
      </w:r>
      <w:r w:rsidRPr="006737A8">
        <w:rPr>
          <w:rFonts w:cs="Calibri"/>
          <w:i/>
          <w:iCs/>
          <w:noProof/>
          <w:sz w:val="24"/>
          <w:szCs w:val="24"/>
        </w:rPr>
        <w:t>Sol. Energy Mater. And sol. Cells</w:t>
      </w:r>
      <w:r w:rsidRPr="006737A8">
        <w:rPr>
          <w:rFonts w:cs="Calibri"/>
          <w:noProof/>
          <w:sz w:val="24"/>
          <w:szCs w:val="24"/>
        </w:rPr>
        <w:t xml:space="preserve"> 97, 132 (2011).</w:t>
      </w:r>
    </w:p>
    <w:p w:rsidR="002C3DEC" w:rsidRPr="006737A8" w:rsidRDefault="002C3DEC" w:rsidP="002C3DE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cs="Calibri"/>
          <w:sz w:val="24"/>
          <w:szCs w:val="24"/>
        </w:rPr>
      </w:pPr>
      <w:r w:rsidRPr="002F14BC">
        <w:rPr>
          <w:rFonts w:cs="Calibri"/>
          <w:b/>
          <w:bCs/>
          <w:sz w:val="24"/>
          <w:szCs w:val="24"/>
        </w:rPr>
        <w:t>A. Manor</w:t>
      </w:r>
      <w:r w:rsidRPr="006737A8">
        <w:rPr>
          <w:rFonts w:cs="Calibri"/>
          <w:sz w:val="24"/>
          <w:szCs w:val="24"/>
        </w:rPr>
        <w:t xml:space="preserve">, E. A. Katz, R. </w:t>
      </w:r>
      <w:proofErr w:type="spellStart"/>
      <w:r w:rsidRPr="006737A8">
        <w:rPr>
          <w:rFonts w:cs="Calibri"/>
          <w:sz w:val="24"/>
          <w:szCs w:val="24"/>
        </w:rPr>
        <w:t>Andriessen</w:t>
      </w:r>
      <w:proofErr w:type="spellEnd"/>
      <w:r w:rsidRPr="006737A8">
        <w:rPr>
          <w:rFonts w:cs="Calibri"/>
          <w:sz w:val="24"/>
          <w:szCs w:val="24"/>
        </w:rPr>
        <w:t xml:space="preserve">, Y. </w:t>
      </w:r>
      <w:proofErr w:type="spellStart"/>
      <w:r w:rsidRPr="006737A8">
        <w:rPr>
          <w:rFonts w:cs="Calibri"/>
          <w:sz w:val="24"/>
          <w:szCs w:val="24"/>
        </w:rPr>
        <w:t>Galagan</w:t>
      </w:r>
      <w:proofErr w:type="spellEnd"/>
      <w:r w:rsidRPr="006737A8">
        <w:rPr>
          <w:rFonts w:cs="Calibri"/>
          <w:sz w:val="24"/>
          <w:szCs w:val="24"/>
        </w:rPr>
        <w:t xml:space="preserve">, Study of organic photovoltaics by localized concentrated sunlight: Towards optimization of charge collection in large-area solar cells, </w:t>
      </w:r>
      <w:r w:rsidRPr="006737A8">
        <w:rPr>
          <w:rFonts w:cs="Calibri"/>
          <w:i/>
          <w:iCs/>
          <w:sz w:val="24"/>
          <w:szCs w:val="24"/>
        </w:rPr>
        <w:t xml:space="preserve">App. Phys. </w:t>
      </w:r>
      <w:proofErr w:type="spellStart"/>
      <w:r w:rsidRPr="006737A8">
        <w:rPr>
          <w:rFonts w:cs="Calibri"/>
          <w:i/>
          <w:iCs/>
          <w:sz w:val="24"/>
          <w:szCs w:val="24"/>
        </w:rPr>
        <w:t>lett</w:t>
      </w:r>
      <w:proofErr w:type="spellEnd"/>
      <w:r w:rsidRPr="006737A8">
        <w:rPr>
          <w:rFonts w:cs="Calibri"/>
          <w:sz w:val="24"/>
          <w:szCs w:val="24"/>
        </w:rPr>
        <w:t>. 99, 173305 (2011).</w:t>
      </w:r>
    </w:p>
    <w:p w:rsidR="002C3DEC" w:rsidRPr="006737A8" w:rsidRDefault="002C3DEC" w:rsidP="002C3DE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cs="Calibri"/>
          <w:sz w:val="24"/>
          <w:szCs w:val="24"/>
        </w:rPr>
      </w:pPr>
      <w:r w:rsidRPr="002F14BC">
        <w:rPr>
          <w:rFonts w:cs="Calibri"/>
          <w:b/>
          <w:bCs/>
          <w:sz w:val="24"/>
          <w:szCs w:val="24"/>
        </w:rPr>
        <w:t>A. Manor</w:t>
      </w:r>
      <w:r w:rsidRPr="006737A8">
        <w:rPr>
          <w:rFonts w:cs="Calibri"/>
          <w:sz w:val="24"/>
          <w:szCs w:val="24"/>
        </w:rPr>
        <w:t xml:space="preserve">, E. A. Katz, T. </w:t>
      </w:r>
      <w:proofErr w:type="spellStart"/>
      <w:r w:rsidRPr="006737A8">
        <w:rPr>
          <w:rFonts w:cs="Calibri"/>
          <w:sz w:val="24"/>
          <w:szCs w:val="24"/>
        </w:rPr>
        <w:t>Tromholt</w:t>
      </w:r>
      <w:proofErr w:type="spellEnd"/>
      <w:r w:rsidRPr="006737A8">
        <w:rPr>
          <w:rFonts w:cs="Calibri"/>
          <w:sz w:val="24"/>
          <w:szCs w:val="24"/>
        </w:rPr>
        <w:t xml:space="preserve">, F. C. Krebs, Enhancing functionality of ZnO hole blocking layer in organic photovoltaics, </w:t>
      </w:r>
      <w:r w:rsidRPr="006737A8">
        <w:rPr>
          <w:rFonts w:cs="Calibri"/>
          <w:i/>
          <w:iCs/>
          <w:noProof/>
          <w:sz w:val="24"/>
          <w:szCs w:val="24"/>
        </w:rPr>
        <w:t>Sol. Energy Mater. And sol. Cells</w:t>
      </w:r>
      <w:r w:rsidRPr="006737A8">
        <w:rPr>
          <w:rFonts w:cs="Calibri"/>
          <w:noProof/>
          <w:sz w:val="24"/>
          <w:szCs w:val="24"/>
        </w:rPr>
        <w:t xml:space="preserve"> </w:t>
      </w:r>
      <w:r w:rsidRPr="006737A8">
        <w:rPr>
          <w:rFonts w:cs="Calibri"/>
          <w:sz w:val="24"/>
          <w:szCs w:val="24"/>
        </w:rPr>
        <w:t>98,491 (2011).</w:t>
      </w:r>
    </w:p>
    <w:p w:rsidR="002C3DEC" w:rsidRPr="006737A8" w:rsidRDefault="002C3DEC" w:rsidP="002C3DE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cs="Calibri"/>
          <w:sz w:val="24"/>
          <w:szCs w:val="24"/>
        </w:rPr>
      </w:pPr>
      <w:r w:rsidRPr="006737A8">
        <w:rPr>
          <w:rFonts w:cs="Calibri"/>
          <w:sz w:val="24"/>
          <w:szCs w:val="24"/>
          <w:lang w:val="de-DE"/>
        </w:rPr>
        <w:t xml:space="preserve">T. Tromholt, </w:t>
      </w:r>
      <w:r w:rsidRPr="002F14BC">
        <w:rPr>
          <w:rFonts w:cs="Calibri"/>
          <w:b/>
          <w:bCs/>
          <w:sz w:val="24"/>
          <w:szCs w:val="24"/>
          <w:lang w:val="de-DE"/>
        </w:rPr>
        <w:t>A. Manor</w:t>
      </w:r>
      <w:r w:rsidRPr="006737A8">
        <w:rPr>
          <w:rFonts w:cs="Calibri"/>
          <w:sz w:val="24"/>
          <w:szCs w:val="24"/>
          <w:lang w:val="de-DE"/>
        </w:rPr>
        <w:t xml:space="preserve">, E. A. Katz and F. C. Krebs. </w:t>
      </w:r>
      <w:r w:rsidRPr="006737A8">
        <w:rPr>
          <w:rFonts w:cs="Calibri"/>
          <w:sz w:val="24"/>
          <w:szCs w:val="24"/>
        </w:rPr>
        <w:t xml:space="preserve">Reversible degradation of inverted organic solar cells by concentrated sunlight. </w:t>
      </w:r>
      <w:r w:rsidRPr="006737A8">
        <w:rPr>
          <w:rFonts w:cs="Calibri"/>
          <w:i/>
          <w:iCs/>
          <w:sz w:val="24"/>
          <w:szCs w:val="24"/>
        </w:rPr>
        <w:t>Nanotechnology</w:t>
      </w:r>
      <w:r w:rsidRPr="006737A8">
        <w:rPr>
          <w:rFonts w:cs="Calibri"/>
          <w:sz w:val="24"/>
          <w:szCs w:val="24"/>
        </w:rPr>
        <w:t xml:space="preserve"> 22, 225401 </w:t>
      </w:r>
      <w:r w:rsidRPr="006737A8">
        <w:rPr>
          <w:rFonts w:cs="Calibri"/>
          <w:noProof/>
          <w:sz w:val="24"/>
          <w:szCs w:val="24"/>
        </w:rPr>
        <w:t xml:space="preserve">(2011). </w:t>
      </w:r>
    </w:p>
    <w:p w:rsidR="002C3DEC" w:rsidRPr="006737A8" w:rsidRDefault="002C3DEC" w:rsidP="002C3DE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cs="Calibri"/>
          <w:sz w:val="24"/>
          <w:szCs w:val="24"/>
        </w:rPr>
      </w:pPr>
      <w:r w:rsidRPr="006737A8">
        <w:rPr>
          <w:rFonts w:cs="Calibri"/>
          <w:sz w:val="24"/>
          <w:szCs w:val="24"/>
          <w:lang w:val="da-DK"/>
        </w:rPr>
        <w:t xml:space="preserve">S. A. Gevorgyan et al. </w:t>
      </w:r>
      <w:r w:rsidRPr="006737A8">
        <w:rPr>
          <w:rFonts w:cs="Calibri"/>
          <w:sz w:val="24"/>
          <w:szCs w:val="24"/>
        </w:rPr>
        <w:t xml:space="preserve">An inter-laboratory stability study of roll-to-roll coated flexible polymer solar modules, </w:t>
      </w:r>
      <w:r w:rsidRPr="006737A8">
        <w:rPr>
          <w:rFonts w:cs="Calibri"/>
          <w:i/>
          <w:iCs/>
          <w:noProof/>
          <w:sz w:val="24"/>
          <w:szCs w:val="24"/>
        </w:rPr>
        <w:t>Sol. Energy Mater. And sol. Cells</w:t>
      </w:r>
      <w:r w:rsidRPr="006737A8">
        <w:rPr>
          <w:rFonts w:cs="Calibri"/>
          <w:noProof/>
          <w:sz w:val="24"/>
          <w:szCs w:val="24"/>
        </w:rPr>
        <w:t xml:space="preserve"> </w:t>
      </w:r>
      <w:r w:rsidRPr="006737A8">
        <w:rPr>
          <w:rFonts w:cs="Calibri"/>
          <w:sz w:val="24"/>
          <w:szCs w:val="24"/>
        </w:rPr>
        <w:t xml:space="preserve">95, 1398 </w:t>
      </w:r>
      <w:r w:rsidRPr="006737A8">
        <w:rPr>
          <w:rFonts w:cs="Calibri"/>
          <w:noProof/>
          <w:sz w:val="24"/>
          <w:szCs w:val="24"/>
        </w:rPr>
        <w:t>(2011).</w:t>
      </w:r>
    </w:p>
    <w:p w:rsidR="00CE4941" w:rsidRDefault="00CE4941"/>
    <w:sectPr w:rsidR="00CE4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6CD3"/>
    <w:multiLevelType w:val="hybridMultilevel"/>
    <w:tmpl w:val="ED9655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E76854"/>
    <w:multiLevelType w:val="hybridMultilevel"/>
    <w:tmpl w:val="24BE0A26"/>
    <w:lvl w:ilvl="0" w:tplc="0409001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EC"/>
    <w:rsid w:val="002C3DEC"/>
    <w:rsid w:val="00423CAC"/>
    <w:rsid w:val="00C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EC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EC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assaf</dc:creator>
  <cp:lastModifiedBy>assaf</cp:lastModifiedBy>
  <cp:revision>1</cp:revision>
  <dcterms:created xsi:type="dcterms:W3CDTF">2013-06-18T13:29:00Z</dcterms:created>
  <dcterms:modified xsi:type="dcterms:W3CDTF">2013-06-18T13:29:00Z</dcterms:modified>
</cp:coreProperties>
</file>