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E8" w:rsidRDefault="00D760DA" w:rsidP="00DA65E8">
      <w:pPr>
        <w:pStyle w:val="Heading3"/>
        <w:jc w:val="center"/>
      </w:pPr>
      <w:r w:rsidRPr="00D760DA">
        <w:t xml:space="preserve">CV </w:t>
      </w:r>
      <w:r>
        <w:rPr>
          <w:b w:val="0"/>
          <w:bCs w:val="0"/>
          <w:lang w:val="en-US"/>
        </w:rPr>
        <w:t xml:space="preserve">– </w:t>
      </w:r>
      <w:r w:rsidRPr="00DA65E8">
        <w:rPr>
          <w:lang w:val="en-US"/>
        </w:rPr>
        <w:t>Chen</w:t>
      </w:r>
      <w:r>
        <w:rPr>
          <w:b w:val="0"/>
          <w:bCs w:val="0"/>
          <w:lang w:val="en-US"/>
        </w:rPr>
        <w:t xml:space="preserve"> </w:t>
      </w:r>
      <w:proofErr w:type="spellStart"/>
      <w:r w:rsidR="00DA65E8">
        <w:rPr>
          <w:rStyle w:val="gd"/>
        </w:rPr>
        <w:t>Davidovich</w:t>
      </w:r>
      <w:proofErr w:type="spellEnd"/>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56"/>
      </w:tblGrid>
      <w:tr w:rsidR="00D760DA" w:rsidRPr="00D760DA" w:rsidTr="00D760DA">
        <w:trPr>
          <w:tblCellSpacing w:w="0" w:type="dxa"/>
        </w:trPr>
        <w:tc>
          <w:tcPr>
            <w:tcW w:w="0" w:type="auto"/>
            <w:vAlign w:val="center"/>
            <w:hideMark/>
          </w:tcPr>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color w:val="333399"/>
                <w:sz w:val="28"/>
                <w:szCs w:val="28"/>
                <w:lang w:eastAsia="en-GB"/>
              </w:rPr>
              <w:t>Contact</w:t>
            </w:r>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sz w:val="24"/>
                <w:szCs w:val="24"/>
                <w:lang w:eastAsia="en-GB"/>
              </w:rPr>
              <w:t xml:space="preserve">         Chen </w:t>
            </w:r>
            <w:proofErr w:type="spellStart"/>
            <w:r w:rsidRPr="00D760DA">
              <w:rPr>
                <w:rFonts w:ascii="Verdana" w:eastAsia="Times New Roman" w:hAnsi="Verdana" w:cs="Times New Roman"/>
                <w:sz w:val="24"/>
                <w:szCs w:val="24"/>
                <w:lang w:eastAsia="en-GB"/>
              </w:rPr>
              <w:t>Davidovich</w:t>
            </w:r>
            <w:proofErr w:type="spellEnd"/>
            <w:r w:rsidRPr="00D760DA">
              <w:rPr>
                <w:rFonts w:ascii="Verdana" w:eastAsia="Times New Roman" w:hAnsi="Verdana" w:cs="Times New Roman"/>
                <w:sz w:val="24"/>
                <w:szCs w:val="24"/>
                <w:lang w:eastAsia="en-GB"/>
              </w:rPr>
              <w:t xml:space="preserve">, University of Colorado at Boulder, 215 UCB, </w:t>
            </w:r>
            <w:proofErr w:type="spellStart"/>
            <w:r w:rsidRPr="00D760DA">
              <w:rPr>
                <w:rFonts w:ascii="Verdana" w:eastAsia="Times New Roman" w:hAnsi="Verdana" w:cs="Times New Roman"/>
                <w:sz w:val="24"/>
                <w:szCs w:val="24"/>
                <w:lang w:eastAsia="en-GB"/>
              </w:rPr>
              <w:t>Chem</w:t>
            </w:r>
            <w:proofErr w:type="spellEnd"/>
            <w:r w:rsidRPr="00D760DA">
              <w:rPr>
                <w:rFonts w:ascii="Verdana" w:eastAsia="Times New Roman" w:hAnsi="Verdana" w:cs="Times New Roman"/>
                <w:sz w:val="24"/>
                <w:szCs w:val="24"/>
                <w:lang w:eastAsia="en-GB"/>
              </w:rPr>
              <w:t xml:space="preserve"> Building, Boulder, CO, 80309-0215.</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Times New Roman"/>
                <w:sz w:val="24"/>
                <w:szCs w:val="24"/>
                <w:lang w:eastAsia="en-GB"/>
              </w:rPr>
              <w:t>Telephone: 303-492-8304, Fax: 303-492-5607</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Times New Roman"/>
                <w:sz w:val="24"/>
                <w:szCs w:val="24"/>
                <w:lang w:eastAsia="en-GB"/>
              </w:rPr>
              <w:t xml:space="preserve">E-mail address: </w:t>
            </w:r>
            <w:hyperlink r:id="rId6" w:history="1">
              <w:r w:rsidRPr="00D760DA">
                <w:rPr>
                  <w:rFonts w:ascii="Verdana" w:eastAsia="Times New Roman" w:hAnsi="Verdana" w:cs="Times New Roman"/>
                  <w:color w:val="0000FF"/>
                  <w:sz w:val="24"/>
                  <w:szCs w:val="24"/>
                  <w:u w:val="single"/>
                  <w:lang w:eastAsia="en-GB"/>
                </w:rPr>
                <w:t>chen.davidovich@colorado.edu</w:t>
              </w:r>
            </w:hyperlink>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color w:val="333399"/>
                <w:sz w:val="29"/>
                <w:szCs w:val="29"/>
                <w:lang w:eastAsia="en-GB"/>
              </w:rPr>
              <w:t>Academics</w:t>
            </w:r>
          </w:p>
          <w:p w:rsidR="00D760DA" w:rsidRPr="00D760DA" w:rsidRDefault="00D760DA" w:rsidP="00D760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 xml:space="preserve">Since 2010: </w:t>
            </w:r>
            <w:r w:rsidRPr="00D760DA">
              <w:rPr>
                <w:rFonts w:ascii="Verdana" w:eastAsia="Times New Roman" w:hAnsi="Verdana" w:cs="Times New Roman"/>
                <w:sz w:val="24"/>
                <w:szCs w:val="24"/>
                <w:lang w:eastAsia="en-GB"/>
              </w:rPr>
              <w:t>Postdoctoral fellow, Howard Hughes Medical Institute, Chemistry and Biochemistry, University of Colorado at Boulder. </w:t>
            </w:r>
          </w:p>
          <w:p w:rsidR="00D760DA" w:rsidRPr="00D760DA" w:rsidRDefault="00D760DA" w:rsidP="00D760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2004-2010:</w:t>
            </w:r>
            <w:r w:rsidRPr="00D760DA">
              <w:rPr>
                <w:rFonts w:ascii="Verdana" w:eastAsia="Times New Roman" w:hAnsi="Verdana" w:cs="Times New Roman"/>
                <w:sz w:val="24"/>
                <w:szCs w:val="24"/>
                <w:lang w:eastAsia="en-GB"/>
              </w:rPr>
              <w:t xml:space="preserve"> Ph.D. (direct track), Chemistry, Weizmann Institute of Science, Israel.</w:t>
            </w:r>
          </w:p>
          <w:p w:rsidR="00D760DA" w:rsidRPr="00D760DA" w:rsidRDefault="00D760DA" w:rsidP="00D760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2000 – 2004:</w:t>
            </w:r>
            <w:r w:rsidRPr="00D760DA">
              <w:rPr>
                <w:rFonts w:ascii="Verdana" w:eastAsia="Times New Roman" w:hAnsi="Verdana" w:cs="Times New Roman"/>
                <w:sz w:val="24"/>
                <w:szCs w:val="24"/>
                <w:lang w:eastAsia="en-GB"/>
              </w:rPr>
              <w:t xml:space="preserve"> B.Sc., Biotechnology Engineering, Ben-Gurion University, Israel.</w:t>
            </w:r>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color w:val="333399"/>
                <w:sz w:val="28"/>
                <w:szCs w:val="28"/>
                <w:lang w:eastAsia="en-GB"/>
              </w:rPr>
              <w:t>Scientific Research</w:t>
            </w:r>
          </w:p>
          <w:p w:rsidR="00D760DA" w:rsidRPr="00D760DA" w:rsidRDefault="00D760DA" w:rsidP="00D760D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 xml:space="preserve">Since 2010: </w:t>
            </w:r>
            <w:r w:rsidRPr="00D760DA">
              <w:rPr>
                <w:rFonts w:ascii="Verdana" w:eastAsia="Times New Roman" w:hAnsi="Verdana" w:cs="Times New Roman"/>
                <w:sz w:val="24"/>
                <w:szCs w:val="24"/>
                <w:lang w:eastAsia="en-GB"/>
              </w:rPr>
              <w:t xml:space="preserve">Regulation of epigenetic silencing by long noncoding RNAs using structural biology and biochemical approaches, in the research group of </w:t>
            </w:r>
            <w:hyperlink r:id="rId7" w:history="1">
              <w:proofErr w:type="spellStart"/>
              <w:r w:rsidRPr="00D760DA">
                <w:rPr>
                  <w:rFonts w:ascii="Verdana" w:eastAsia="Times New Roman" w:hAnsi="Verdana" w:cs="Times New Roman"/>
                  <w:color w:val="0000FF"/>
                  <w:sz w:val="24"/>
                  <w:szCs w:val="24"/>
                  <w:u w:val="single"/>
                  <w:lang w:eastAsia="en-GB"/>
                </w:rPr>
                <w:t>Dr.</w:t>
              </w:r>
              <w:proofErr w:type="spellEnd"/>
              <w:r w:rsidRPr="00D760DA">
                <w:rPr>
                  <w:rFonts w:ascii="Verdana" w:eastAsia="Times New Roman" w:hAnsi="Verdana" w:cs="Times New Roman"/>
                  <w:color w:val="0000FF"/>
                  <w:sz w:val="24"/>
                  <w:szCs w:val="24"/>
                  <w:u w:val="single"/>
                  <w:lang w:eastAsia="en-GB"/>
                </w:rPr>
                <w:t xml:space="preserve"> Thomas </w:t>
              </w:r>
              <w:proofErr w:type="spellStart"/>
              <w:r w:rsidRPr="00D760DA">
                <w:rPr>
                  <w:rFonts w:ascii="Verdana" w:eastAsia="Times New Roman" w:hAnsi="Verdana" w:cs="Times New Roman"/>
                  <w:color w:val="0000FF"/>
                  <w:sz w:val="24"/>
                  <w:szCs w:val="24"/>
                  <w:u w:val="single"/>
                  <w:lang w:eastAsia="en-GB"/>
                </w:rPr>
                <w:t>Cech</w:t>
              </w:r>
              <w:proofErr w:type="spellEnd"/>
            </w:hyperlink>
            <w:r w:rsidRPr="00D760DA">
              <w:rPr>
                <w:rFonts w:ascii="Verdana" w:eastAsia="Times New Roman" w:hAnsi="Verdana" w:cs="Times New Roman"/>
                <w:sz w:val="24"/>
                <w:szCs w:val="24"/>
                <w:lang w:eastAsia="en-GB"/>
              </w:rPr>
              <w:t>, Howard Hughes Medical Institute, Department of Chemistry and Biochemistry, University of Colorado at Boulder.</w:t>
            </w:r>
          </w:p>
          <w:p w:rsidR="00D760DA" w:rsidRPr="00D760DA" w:rsidRDefault="00D760DA" w:rsidP="00D760D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2004-2010:</w:t>
            </w:r>
            <w:r w:rsidRPr="00D760DA">
              <w:rPr>
                <w:rFonts w:ascii="Verdana" w:eastAsia="Times New Roman" w:hAnsi="Verdana" w:cs="Times New Roman"/>
                <w:sz w:val="24"/>
                <w:szCs w:val="24"/>
                <w:lang w:eastAsia="en-GB"/>
              </w:rPr>
              <w:t xml:space="preserve"> Ribosome Structure and Function, under the supervision of </w:t>
            </w:r>
            <w:hyperlink r:id="rId8" w:history="1">
              <w:proofErr w:type="spellStart"/>
              <w:r w:rsidRPr="00D760DA">
                <w:rPr>
                  <w:rFonts w:ascii="Verdana" w:eastAsia="Times New Roman" w:hAnsi="Verdana" w:cs="Times New Roman"/>
                  <w:color w:val="0000FF"/>
                  <w:sz w:val="24"/>
                  <w:szCs w:val="24"/>
                  <w:u w:val="single"/>
                  <w:lang w:eastAsia="en-GB"/>
                </w:rPr>
                <w:t>Dr.</w:t>
              </w:r>
              <w:proofErr w:type="spellEnd"/>
              <w:r w:rsidRPr="00D760DA">
                <w:rPr>
                  <w:rFonts w:ascii="Verdana" w:eastAsia="Times New Roman" w:hAnsi="Verdana" w:cs="Times New Roman"/>
                  <w:color w:val="0000FF"/>
                  <w:sz w:val="24"/>
                  <w:szCs w:val="24"/>
                  <w:u w:val="single"/>
                  <w:lang w:eastAsia="en-GB"/>
                </w:rPr>
                <w:t xml:space="preserve"> Ada </w:t>
              </w:r>
              <w:proofErr w:type="spellStart"/>
              <w:r w:rsidRPr="00D760DA">
                <w:rPr>
                  <w:rFonts w:ascii="Verdana" w:eastAsia="Times New Roman" w:hAnsi="Verdana" w:cs="Times New Roman"/>
                  <w:color w:val="0000FF"/>
                  <w:sz w:val="24"/>
                  <w:szCs w:val="24"/>
                  <w:u w:val="single"/>
                  <w:lang w:eastAsia="en-GB"/>
                </w:rPr>
                <w:t>Yonath</w:t>
              </w:r>
              <w:proofErr w:type="spellEnd"/>
            </w:hyperlink>
            <w:r w:rsidRPr="00D760DA">
              <w:rPr>
                <w:rFonts w:ascii="Verdana" w:eastAsia="Times New Roman" w:hAnsi="Verdana" w:cs="Times New Roman"/>
                <w:sz w:val="24"/>
                <w:szCs w:val="24"/>
                <w:lang w:eastAsia="en-GB"/>
              </w:rPr>
              <w:t xml:space="preserve">, The </w:t>
            </w:r>
            <w:proofErr w:type="spellStart"/>
            <w:r w:rsidRPr="00D760DA">
              <w:rPr>
                <w:rFonts w:ascii="Verdana" w:eastAsia="Times New Roman" w:hAnsi="Verdana" w:cs="Times New Roman"/>
                <w:sz w:val="24"/>
                <w:szCs w:val="24"/>
                <w:lang w:eastAsia="en-GB"/>
              </w:rPr>
              <w:t>Departemnt</w:t>
            </w:r>
            <w:proofErr w:type="spellEnd"/>
            <w:r w:rsidRPr="00D760DA">
              <w:rPr>
                <w:rFonts w:ascii="Verdana" w:eastAsia="Times New Roman" w:hAnsi="Verdana" w:cs="Times New Roman"/>
                <w:sz w:val="24"/>
                <w:szCs w:val="24"/>
                <w:lang w:eastAsia="en-GB"/>
              </w:rPr>
              <w:t xml:space="preserve"> of Structural Biology, Weizmann Institute of Science, </w:t>
            </w:r>
            <w:proofErr w:type="spellStart"/>
            <w:r w:rsidRPr="00D760DA">
              <w:rPr>
                <w:rFonts w:ascii="Verdana" w:eastAsia="Times New Roman" w:hAnsi="Verdana" w:cs="Times New Roman"/>
                <w:sz w:val="24"/>
                <w:szCs w:val="24"/>
                <w:lang w:eastAsia="en-GB"/>
              </w:rPr>
              <w:t>Rehovot</w:t>
            </w:r>
            <w:proofErr w:type="spellEnd"/>
            <w:r w:rsidRPr="00D760DA">
              <w:rPr>
                <w:rFonts w:ascii="Verdana" w:eastAsia="Times New Roman" w:hAnsi="Verdana" w:cs="Times New Roman"/>
                <w:sz w:val="24"/>
                <w:szCs w:val="24"/>
                <w:lang w:eastAsia="en-GB"/>
              </w:rPr>
              <w:t>, Israel.</w:t>
            </w:r>
          </w:p>
          <w:p w:rsidR="00D760DA" w:rsidRPr="00D760DA" w:rsidRDefault="00D760DA" w:rsidP="00D760D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2002 – 2004:</w:t>
            </w:r>
            <w:r w:rsidRPr="00D760DA">
              <w:rPr>
                <w:rFonts w:ascii="Verdana" w:eastAsia="Times New Roman" w:hAnsi="Verdana" w:cs="Times New Roman"/>
                <w:sz w:val="24"/>
                <w:szCs w:val="24"/>
                <w:lang w:eastAsia="en-GB"/>
              </w:rPr>
              <w:t xml:space="preserve"> Self Assembly of Peptides in the Air Water Interface, under the supervision of </w:t>
            </w:r>
            <w:hyperlink r:id="rId9" w:history="1">
              <w:proofErr w:type="spellStart"/>
              <w:r w:rsidRPr="00D760DA">
                <w:rPr>
                  <w:rFonts w:ascii="Verdana" w:eastAsia="Times New Roman" w:hAnsi="Verdana" w:cs="Times New Roman"/>
                  <w:color w:val="0000FF"/>
                  <w:sz w:val="24"/>
                  <w:szCs w:val="24"/>
                  <w:u w:val="single"/>
                  <w:lang w:eastAsia="en-GB"/>
                </w:rPr>
                <w:t>Dr.</w:t>
              </w:r>
              <w:proofErr w:type="spellEnd"/>
              <w:r w:rsidRPr="00D760DA">
                <w:rPr>
                  <w:rFonts w:ascii="Verdana" w:eastAsia="Times New Roman" w:hAnsi="Verdana" w:cs="Times New Roman"/>
                  <w:color w:val="0000FF"/>
                  <w:sz w:val="24"/>
                  <w:szCs w:val="24"/>
                  <w:u w:val="single"/>
                  <w:lang w:eastAsia="en-GB"/>
                </w:rPr>
                <w:t xml:space="preserve"> Hanna </w:t>
              </w:r>
              <w:proofErr w:type="spellStart"/>
              <w:r w:rsidRPr="00D760DA">
                <w:rPr>
                  <w:rFonts w:ascii="Verdana" w:eastAsia="Times New Roman" w:hAnsi="Verdana" w:cs="Times New Roman"/>
                  <w:color w:val="0000FF"/>
                  <w:sz w:val="24"/>
                  <w:szCs w:val="24"/>
                  <w:u w:val="single"/>
                  <w:lang w:eastAsia="en-GB"/>
                </w:rPr>
                <w:t>Rapaport</w:t>
              </w:r>
              <w:proofErr w:type="spellEnd"/>
            </w:hyperlink>
            <w:r w:rsidRPr="00D760DA">
              <w:rPr>
                <w:rFonts w:ascii="Verdana" w:eastAsia="Times New Roman" w:hAnsi="Verdana" w:cs="Times New Roman"/>
                <w:sz w:val="24"/>
                <w:szCs w:val="24"/>
                <w:lang w:eastAsia="en-GB"/>
              </w:rPr>
              <w:t>, The Department Biotechnology Engineering, Ben-Gurion University of the Negev, Israel.</w:t>
            </w:r>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color w:val="333399"/>
                <w:sz w:val="28"/>
                <w:szCs w:val="28"/>
                <w:lang w:eastAsia="en-GB"/>
              </w:rPr>
              <w:t>    </w:t>
            </w:r>
            <w:r w:rsidRPr="00D760DA">
              <w:rPr>
                <w:rFonts w:ascii="Verdana" w:eastAsia="Times New Roman" w:hAnsi="Verdana" w:cs="Times New Roman"/>
                <w:b/>
                <w:bCs/>
                <w:color w:val="000000"/>
                <w:sz w:val="24"/>
                <w:szCs w:val="24"/>
                <w:lang w:eastAsia="en-GB"/>
              </w:rPr>
              <w:t>Search my scientific publications:</w:t>
            </w:r>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Courier New" w:eastAsia="Times New Roman" w:hAnsi="Courier New" w:cs="Courier New"/>
                <w:b/>
                <w:bCs/>
                <w:color w:val="351C75"/>
                <w:sz w:val="20"/>
                <w:szCs w:val="20"/>
                <w:lang w:eastAsia="en-GB"/>
              </w:rPr>
              <w:t>    </w:t>
            </w:r>
            <w:hyperlink r:id="rId10" w:tgtFrame="_blank" w:history="1">
              <w:r w:rsidRPr="00D760DA">
                <w:rPr>
                  <w:rFonts w:ascii="Courier New" w:eastAsia="Times New Roman" w:hAnsi="Courier New" w:cs="Courier New"/>
                  <w:b/>
                  <w:bCs/>
                  <w:color w:val="0000FF"/>
                  <w:sz w:val="20"/>
                  <w:szCs w:val="20"/>
                  <w:u w:val="single"/>
                  <w:lang w:eastAsia="en-GB"/>
                </w:rPr>
                <w:t>[</w:t>
              </w:r>
              <w:proofErr w:type="spellStart"/>
            </w:hyperlink>
            <w:hyperlink r:id="rId11" w:history="1">
              <w:r w:rsidRPr="00D760DA">
                <w:rPr>
                  <w:rFonts w:ascii="Courier New" w:eastAsia="Times New Roman" w:hAnsi="Courier New" w:cs="Courier New"/>
                  <w:b/>
                  <w:bCs/>
                  <w:color w:val="0000FF"/>
                  <w:sz w:val="20"/>
                  <w:szCs w:val="20"/>
                  <w:u w:val="single"/>
                  <w:lang w:eastAsia="en-GB"/>
                </w:rPr>
                <w:t>Pubmed</w:t>
              </w:r>
              <w:proofErr w:type="spellEnd"/>
              <w:r w:rsidRPr="00D760DA">
                <w:rPr>
                  <w:rFonts w:ascii="Courier New" w:eastAsia="Times New Roman" w:hAnsi="Courier New" w:cs="Courier New"/>
                  <w:b/>
                  <w:bCs/>
                  <w:color w:val="0000FF"/>
                  <w:sz w:val="20"/>
                  <w:szCs w:val="20"/>
                  <w:u w:val="single"/>
                  <w:lang w:eastAsia="en-GB"/>
                </w:rPr>
                <w:t>]</w:t>
              </w:r>
            </w:hyperlink>
            <w:r w:rsidRPr="00D760DA">
              <w:rPr>
                <w:rFonts w:ascii="Verdana" w:eastAsia="Times New Roman" w:hAnsi="Verdana" w:cs="Courier New"/>
                <w:b/>
                <w:bCs/>
                <w:color w:val="000000"/>
                <w:sz w:val="20"/>
                <w:szCs w:val="20"/>
                <w:lang w:eastAsia="en-GB"/>
              </w:rPr>
              <w:t>,</w:t>
            </w:r>
            <w:hyperlink r:id="rId12" w:history="1">
              <w:r w:rsidRPr="00D760DA">
                <w:rPr>
                  <w:rFonts w:ascii="Courier New" w:eastAsia="Times New Roman" w:hAnsi="Courier New" w:cs="Courier New"/>
                  <w:b/>
                  <w:bCs/>
                  <w:color w:val="0000FF"/>
                  <w:sz w:val="20"/>
                  <w:szCs w:val="20"/>
                  <w:u w:val="single"/>
                  <w:lang w:eastAsia="en-GB"/>
                </w:rPr>
                <w:t>[Google Scholar]</w:t>
              </w:r>
            </w:hyperlink>
            <w:r w:rsidRPr="00D760DA">
              <w:rPr>
                <w:rFonts w:ascii="Verdana" w:eastAsia="Times New Roman" w:hAnsi="Verdana" w:cs="Courier New"/>
                <w:b/>
                <w:bCs/>
                <w:color w:val="000000"/>
                <w:sz w:val="20"/>
                <w:szCs w:val="20"/>
                <w:lang w:eastAsia="en-GB"/>
              </w:rPr>
              <w:t>,</w:t>
            </w:r>
            <w:hyperlink r:id="rId13" w:history="1">
              <w:r w:rsidRPr="00D760DA">
                <w:rPr>
                  <w:rFonts w:ascii="Courier New" w:eastAsia="Times New Roman" w:hAnsi="Courier New" w:cs="Courier New"/>
                  <w:b/>
                  <w:bCs/>
                  <w:color w:val="551A8B"/>
                  <w:sz w:val="20"/>
                  <w:szCs w:val="20"/>
                  <w:u w:val="single"/>
                  <w:lang w:eastAsia="en-GB"/>
                </w:rPr>
                <w:t>[This site]</w:t>
              </w:r>
            </w:hyperlink>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color w:val="333399"/>
                <w:sz w:val="28"/>
                <w:szCs w:val="28"/>
                <w:lang w:eastAsia="en-GB"/>
              </w:rPr>
              <w:t>Awards</w:t>
            </w:r>
          </w:p>
          <w:p w:rsidR="00D760DA" w:rsidRPr="00D760DA" w:rsidRDefault="00D760DA" w:rsidP="00D760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lastRenderedPageBreak/>
              <w:t xml:space="preserve">Since 2013: </w:t>
            </w:r>
            <w:hyperlink r:id="rId14" w:history="1">
              <w:r w:rsidRPr="00D760DA">
                <w:rPr>
                  <w:rFonts w:ascii="Verdana" w:eastAsia="Times New Roman" w:hAnsi="Verdana" w:cs="Times New Roman"/>
                  <w:color w:val="0000FF"/>
                  <w:sz w:val="24"/>
                  <w:szCs w:val="24"/>
                  <w:u w:val="single"/>
                  <w:lang w:eastAsia="en-GB"/>
                </w:rPr>
                <w:t xml:space="preserve">HHMI </w:t>
              </w:r>
            </w:hyperlink>
            <w:r w:rsidRPr="00D760DA">
              <w:rPr>
                <w:rFonts w:ascii="Verdana" w:eastAsia="Times New Roman" w:hAnsi="Verdana" w:cs="Times New Roman"/>
                <w:sz w:val="24"/>
                <w:szCs w:val="24"/>
                <w:lang w:eastAsia="en-GB"/>
              </w:rPr>
              <w:t>postdoctoral fellow.</w:t>
            </w:r>
          </w:p>
          <w:p w:rsidR="00D760DA" w:rsidRPr="00D760DA" w:rsidRDefault="00D760DA" w:rsidP="00D760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2011-2013: </w:t>
            </w:r>
            <w:r w:rsidRPr="00D760DA">
              <w:rPr>
                <w:rFonts w:ascii="Verdana" w:eastAsia="Times New Roman" w:hAnsi="Verdana" w:cs="Times New Roman"/>
                <w:sz w:val="24"/>
                <w:szCs w:val="24"/>
                <w:lang w:eastAsia="en-GB"/>
              </w:rPr>
              <w:t xml:space="preserve">The </w:t>
            </w:r>
            <w:hyperlink r:id="rId15" w:history="1">
              <w:proofErr w:type="spellStart"/>
              <w:r w:rsidRPr="00D760DA">
                <w:rPr>
                  <w:rFonts w:ascii="Verdana" w:eastAsia="Times New Roman" w:hAnsi="Verdana" w:cs="Times New Roman"/>
                  <w:color w:val="0000FF"/>
                  <w:sz w:val="24"/>
                  <w:szCs w:val="24"/>
                  <w:u w:val="single"/>
                  <w:lang w:eastAsia="en-GB"/>
                </w:rPr>
                <w:t>Machiah</w:t>
              </w:r>
              <w:proofErr w:type="spellEnd"/>
              <w:r w:rsidRPr="00D760DA">
                <w:rPr>
                  <w:rFonts w:ascii="Verdana" w:eastAsia="Times New Roman" w:hAnsi="Verdana" w:cs="Times New Roman"/>
                  <w:color w:val="0000FF"/>
                  <w:sz w:val="24"/>
                  <w:szCs w:val="24"/>
                  <w:u w:val="single"/>
                  <w:lang w:eastAsia="en-GB"/>
                </w:rPr>
                <w:t xml:space="preserve"> </w:t>
              </w:r>
            </w:hyperlink>
            <w:r w:rsidRPr="00D760DA">
              <w:rPr>
                <w:rFonts w:ascii="Verdana" w:eastAsia="Times New Roman" w:hAnsi="Verdana" w:cs="Times New Roman"/>
                <w:sz w:val="24"/>
                <w:szCs w:val="24"/>
                <w:lang w:eastAsia="en-GB"/>
              </w:rPr>
              <w:t>Foundation Fellowship.</w:t>
            </w:r>
          </w:p>
          <w:p w:rsidR="00D760DA" w:rsidRPr="00D760DA" w:rsidRDefault="00D760DA" w:rsidP="00D760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 xml:space="preserve">2010-2011: </w:t>
            </w:r>
            <w:hyperlink r:id="rId16" w:history="1">
              <w:r w:rsidRPr="00D760DA">
                <w:rPr>
                  <w:rFonts w:ascii="Verdana" w:eastAsia="Times New Roman" w:hAnsi="Verdana" w:cs="Times New Roman"/>
                  <w:color w:val="0000FF"/>
                  <w:sz w:val="24"/>
                  <w:szCs w:val="24"/>
                  <w:u w:val="single"/>
                  <w:lang w:eastAsia="en-GB"/>
                </w:rPr>
                <w:t xml:space="preserve">Fulbright </w:t>
              </w:r>
            </w:hyperlink>
            <w:r w:rsidRPr="00D760DA">
              <w:rPr>
                <w:rFonts w:ascii="Verdana" w:eastAsia="Times New Roman" w:hAnsi="Verdana" w:cs="Times New Roman"/>
                <w:sz w:val="24"/>
                <w:szCs w:val="24"/>
                <w:lang w:eastAsia="en-GB"/>
              </w:rPr>
              <w:t>postdoctoral fellow.</w:t>
            </w:r>
          </w:p>
          <w:p w:rsidR="00D760DA" w:rsidRPr="00D760DA" w:rsidRDefault="00D760DA" w:rsidP="00D760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 xml:space="preserve">2010-2011: </w:t>
            </w:r>
            <w:hyperlink r:id="rId17" w:history="1">
              <w:r w:rsidRPr="00D760DA">
                <w:rPr>
                  <w:rFonts w:ascii="Verdana" w:eastAsia="Times New Roman" w:hAnsi="Verdana" w:cs="Times New Roman"/>
                  <w:color w:val="0000FF"/>
                  <w:sz w:val="24"/>
                  <w:szCs w:val="24"/>
                  <w:u w:val="single"/>
                  <w:lang w:eastAsia="en-GB"/>
                </w:rPr>
                <w:t xml:space="preserve">Rothschild </w:t>
              </w:r>
            </w:hyperlink>
            <w:r w:rsidRPr="00D760DA">
              <w:rPr>
                <w:rFonts w:ascii="Verdana" w:eastAsia="Times New Roman" w:hAnsi="Verdana" w:cs="Times New Roman"/>
                <w:sz w:val="24"/>
                <w:szCs w:val="24"/>
                <w:lang w:eastAsia="en-GB"/>
              </w:rPr>
              <w:t>postdoctoral fellow.</w:t>
            </w:r>
          </w:p>
          <w:p w:rsidR="00D760DA" w:rsidRPr="00D760DA" w:rsidRDefault="00D760DA" w:rsidP="00D760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 xml:space="preserve">2010: </w:t>
            </w:r>
            <w:hyperlink r:id="rId18" w:history="1">
              <w:proofErr w:type="spellStart"/>
              <w:r w:rsidRPr="00D760DA">
                <w:rPr>
                  <w:rFonts w:ascii="Verdana" w:eastAsia="Times New Roman" w:hAnsi="Verdana" w:cs="Times New Roman"/>
                  <w:color w:val="0000FF"/>
                  <w:sz w:val="24"/>
                  <w:szCs w:val="24"/>
                  <w:u w:val="single"/>
                  <w:lang w:eastAsia="en-GB"/>
                </w:rPr>
                <w:t>Ilan</w:t>
              </w:r>
              <w:proofErr w:type="spellEnd"/>
              <w:r w:rsidRPr="00D760DA">
                <w:rPr>
                  <w:rFonts w:ascii="Verdana" w:eastAsia="Times New Roman" w:hAnsi="Verdana" w:cs="Times New Roman"/>
                  <w:color w:val="0000FF"/>
                  <w:sz w:val="24"/>
                  <w:szCs w:val="24"/>
                  <w:u w:val="single"/>
                  <w:lang w:eastAsia="en-GB"/>
                </w:rPr>
                <w:t>-Ramon</w:t>
              </w:r>
            </w:hyperlink>
            <w:r w:rsidRPr="00D760DA">
              <w:rPr>
                <w:rFonts w:ascii="Verdana" w:eastAsia="Times New Roman" w:hAnsi="Verdana" w:cs="Times New Roman"/>
                <w:sz w:val="24"/>
                <w:szCs w:val="24"/>
                <w:lang w:eastAsia="en-GB"/>
              </w:rPr>
              <w:t xml:space="preserve"> award for outstanding Fulbright fellow in exact sciences.</w:t>
            </w:r>
            <w:r w:rsidRPr="00D760DA">
              <w:rPr>
                <w:rFonts w:ascii="Verdana" w:eastAsia="Times New Roman" w:hAnsi="Verdana" w:cs="Times New Roman"/>
                <w:b/>
                <w:bCs/>
                <w:sz w:val="24"/>
                <w:szCs w:val="24"/>
                <w:lang w:eastAsia="en-GB"/>
              </w:rPr>
              <w:t> </w:t>
            </w:r>
          </w:p>
          <w:p w:rsidR="00D760DA" w:rsidRPr="00D760DA" w:rsidRDefault="00D760DA" w:rsidP="00D760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2010: </w:t>
            </w:r>
            <w:hyperlink r:id="rId19" w:history="1">
              <w:r w:rsidRPr="00D760DA">
                <w:rPr>
                  <w:rFonts w:ascii="Verdana" w:eastAsia="Times New Roman" w:hAnsi="Verdana" w:cs="Times New Roman"/>
                  <w:color w:val="0000FF"/>
                  <w:sz w:val="24"/>
                  <w:szCs w:val="24"/>
                  <w:u w:val="single"/>
                  <w:lang w:eastAsia="en-GB"/>
                </w:rPr>
                <w:t>Springer Theses Award</w:t>
              </w:r>
            </w:hyperlink>
            <w:r w:rsidRPr="00D760DA">
              <w:rPr>
                <w:rFonts w:ascii="Verdana" w:eastAsia="Times New Roman" w:hAnsi="Verdana" w:cs="Times New Roman"/>
                <w:sz w:val="24"/>
                <w:szCs w:val="24"/>
                <w:lang w:eastAsia="en-GB"/>
              </w:rPr>
              <w:t> for outstanding Ph.D. research.</w:t>
            </w:r>
          </w:p>
          <w:p w:rsidR="00D760DA" w:rsidRPr="00D760DA" w:rsidRDefault="00D760DA" w:rsidP="00D760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2009:</w:t>
            </w:r>
            <w:r w:rsidRPr="00D760DA">
              <w:rPr>
                <w:rFonts w:ascii="Verdana" w:eastAsia="Times New Roman" w:hAnsi="Verdana" w:cs="Times New Roman"/>
                <w:sz w:val="24"/>
                <w:szCs w:val="24"/>
                <w:lang w:eastAsia="en-GB"/>
              </w:rPr>
              <w:t xml:space="preserve"> </w:t>
            </w:r>
            <w:hyperlink r:id="rId20" w:history="1">
              <w:proofErr w:type="spellStart"/>
              <w:r w:rsidRPr="00D760DA">
                <w:rPr>
                  <w:rFonts w:ascii="Verdana" w:eastAsia="Times New Roman" w:hAnsi="Verdana" w:cs="Times New Roman"/>
                  <w:color w:val="0000FF"/>
                  <w:sz w:val="24"/>
                  <w:szCs w:val="24"/>
                  <w:u w:val="single"/>
                  <w:lang w:eastAsia="en-GB"/>
                </w:rPr>
                <w:t>Teva</w:t>
              </w:r>
              <w:proofErr w:type="spellEnd"/>
              <w:r w:rsidRPr="00D760DA">
                <w:rPr>
                  <w:rFonts w:ascii="Verdana" w:eastAsia="Times New Roman" w:hAnsi="Verdana" w:cs="Times New Roman"/>
                  <w:color w:val="0000FF"/>
                  <w:sz w:val="24"/>
                  <w:szCs w:val="24"/>
                  <w:u w:val="single"/>
                  <w:lang w:eastAsia="en-GB"/>
                </w:rPr>
                <w:t xml:space="preserve"> Prize</w:t>
              </w:r>
            </w:hyperlink>
            <w:r w:rsidRPr="00D760DA">
              <w:rPr>
                <w:rFonts w:ascii="Verdana" w:eastAsia="Times New Roman" w:hAnsi="Verdana" w:cs="Times New Roman"/>
                <w:sz w:val="24"/>
                <w:szCs w:val="24"/>
                <w:lang w:eastAsia="en-GB"/>
              </w:rPr>
              <w:t xml:space="preserve"> of the Israel Society for Biochemistry and Molecular Biology, for PhD student.</w:t>
            </w:r>
          </w:p>
          <w:p w:rsidR="00D760DA" w:rsidRPr="00D760DA" w:rsidRDefault="00D760DA" w:rsidP="00D760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2007-2010:</w:t>
            </w:r>
            <w:r w:rsidRPr="00D760DA">
              <w:rPr>
                <w:rFonts w:ascii="Verdana" w:eastAsia="Times New Roman" w:hAnsi="Verdana" w:cs="Times New Roman"/>
                <w:sz w:val="24"/>
                <w:szCs w:val="24"/>
                <w:lang w:eastAsia="en-GB"/>
              </w:rPr>
              <w:t> </w:t>
            </w:r>
            <w:hyperlink r:id="rId21" w:history="1">
              <w:r w:rsidRPr="00D760DA">
                <w:rPr>
                  <w:rFonts w:ascii="Verdana" w:eastAsia="Times New Roman" w:hAnsi="Verdana" w:cs="Times New Roman"/>
                  <w:color w:val="3366FF"/>
                  <w:sz w:val="24"/>
                  <w:szCs w:val="24"/>
                  <w:lang w:eastAsia="en-GB"/>
                </w:rPr>
                <w:t>Adams fellow</w:t>
              </w:r>
            </w:hyperlink>
            <w:r w:rsidRPr="00D760DA">
              <w:rPr>
                <w:rFonts w:ascii="Verdana" w:eastAsia="Times New Roman" w:hAnsi="Verdana" w:cs="Times New Roman"/>
                <w:sz w:val="24"/>
                <w:szCs w:val="24"/>
                <w:lang w:eastAsia="en-GB"/>
              </w:rPr>
              <w:t> of the Israel Academy of Sciences and Humanities.</w:t>
            </w:r>
          </w:p>
          <w:p w:rsidR="00D760DA" w:rsidRPr="00D760DA" w:rsidRDefault="00D760DA" w:rsidP="00D760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2007:</w:t>
            </w:r>
            <w:r w:rsidRPr="00D760DA">
              <w:rPr>
                <w:rFonts w:ascii="Verdana" w:eastAsia="Times New Roman" w:hAnsi="Verdana" w:cs="Times New Roman"/>
                <w:sz w:val="24"/>
                <w:szCs w:val="24"/>
                <w:lang w:eastAsia="en-GB"/>
              </w:rPr>
              <w:t xml:space="preserve"> </w:t>
            </w:r>
            <w:hyperlink r:id="rId22" w:history="1">
              <w:proofErr w:type="spellStart"/>
              <w:r w:rsidRPr="00D760DA">
                <w:rPr>
                  <w:rFonts w:ascii="Verdana" w:eastAsia="Times New Roman" w:hAnsi="Verdana" w:cs="Times New Roman"/>
                  <w:color w:val="0000FF"/>
                  <w:sz w:val="24"/>
                  <w:szCs w:val="24"/>
                  <w:u w:val="single"/>
                  <w:lang w:eastAsia="en-GB"/>
                </w:rPr>
                <w:t>Ziva</w:t>
              </w:r>
              <w:proofErr w:type="spellEnd"/>
              <w:r w:rsidRPr="00D760DA">
                <w:rPr>
                  <w:rFonts w:ascii="Verdana" w:eastAsia="Times New Roman" w:hAnsi="Verdana" w:cs="Times New Roman"/>
                  <w:color w:val="0000FF"/>
                  <w:sz w:val="24"/>
                  <w:szCs w:val="24"/>
                  <w:u w:val="single"/>
                  <w:lang w:eastAsia="en-GB"/>
                </w:rPr>
                <w:t xml:space="preserve"> </w:t>
              </w:r>
              <w:proofErr w:type="spellStart"/>
              <w:r w:rsidRPr="00D760DA">
                <w:rPr>
                  <w:rFonts w:ascii="Verdana" w:eastAsia="Times New Roman" w:hAnsi="Verdana" w:cs="Times New Roman"/>
                  <w:color w:val="0000FF"/>
                  <w:sz w:val="24"/>
                  <w:szCs w:val="24"/>
                  <w:u w:val="single"/>
                  <w:lang w:eastAsia="en-GB"/>
                </w:rPr>
                <w:t>Berkovitch-Yellin</w:t>
              </w:r>
              <w:proofErr w:type="spellEnd"/>
              <w:r w:rsidRPr="00D760DA">
                <w:rPr>
                  <w:rFonts w:ascii="Verdana" w:eastAsia="Times New Roman" w:hAnsi="Verdana" w:cs="Times New Roman"/>
                  <w:color w:val="0000FF"/>
                  <w:sz w:val="24"/>
                  <w:szCs w:val="24"/>
                  <w:u w:val="single"/>
                  <w:lang w:eastAsia="en-GB"/>
                </w:rPr>
                <w:t xml:space="preserve"> Award</w:t>
              </w:r>
            </w:hyperlink>
            <w:r w:rsidRPr="00D760DA">
              <w:rPr>
                <w:rFonts w:ascii="Verdana" w:eastAsia="Times New Roman" w:hAnsi="Verdana" w:cs="Times New Roman"/>
                <w:sz w:val="24"/>
                <w:szCs w:val="24"/>
                <w:lang w:eastAsia="en-GB"/>
              </w:rPr>
              <w:t xml:space="preserve"> of the Israel Crystallographic Association, for graduate student.</w:t>
            </w:r>
          </w:p>
          <w:p w:rsidR="00D760DA" w:rsidRPr="00D760DA" w:rsidRDefault="00D760DA" w:rsidP="00D760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2007:</w:t>
            </w:r>
            <w:r w:rsidRPr="00D760DA">
              <w:rPr>
                <w:rFonts w:ascii="Verdana" w:eastAsia="Times New Roman" w:hAnsi="Verdana" w:cs="Times New Roman"/>
                <w:sz w:val="24"/>
                <w:szCs w:val="24"/>
                <w:lang w:eastAsia="en-GB"/>
              </w:rPr>
              <w:t xml:space="preserve"> Dean’s Prize of the Weizmann Institute of Sciences, for M.Sc. student.</w:t>
            </w:r>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color w:val="333399"/>
                <w:sz w:val="28"/>
                <w:szCs w:val="28"/>
                <w:lang w:eastAsia="en-GB"/>
              </w:rPr>
              <w:t>Skills</w:t>
            </w:r>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sz w:val="24"/>
                <w:szCs w:val="24"/>
                <w:lang w:eastAsia="en-GB"/>
              </w:rPr>
              <w:t>I am using multidisciplinary approaches, taken from the fields of Structural Biology, Molecular Biology, Biochemistry and Bioinformatics, in order to answer a given biological question.</w:t>
            </w:r>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color w:val="333399"/>
                <w:sz w:val="24"/>
                <w:szCs w:val="24"/>
                <w:lang w:eastAsia="en-GB"/>
              </w:rPr>
              <w:t>          </w:t>
            </w:r>
          </w:p>
          <w:p w:rsidR="00D760DA" w:rsidRPr="00D760DA" w:rsidRDefault="00D760DA" w:rsidP="00D760DA">
            <w:pPr>
              <w:spacing w:before="100" w:beforeAutospacing="1" w:after="100" w:afterAutospacing="1" w:line="240" w:lineRule="auto"/>
              <w:rPr>
                <w:rFonts w:ascii="Times New Roman" w:eastAsia="Times New Roman" w:hAnsi="Times New Roman" w:cs="Times New Roman"/>
                <w:sz w:val="24"/>
                <w:szCs w:val="24"/>
                <w:lang w:eastAsia="en-GB"/>
              </w:rPr>
            </w:pPr>
            <w:r w:rsidRPr="00D760DA">
              <w:rPr>
                <w:rFonts w:ascii="Verdana" w:eastAsia="Times New Roman" w:hAnsi="Verdana" w:cs="Times New Roman"/>
                <w:b/>
                <w:bCs/>
                <w:color w:val="333399"/>
                <w:sz w:val="24"/>
                <w:szCs w:val="24"/>
                <w:lang w:eastAsia="en-GB"/>
              </w:rPr>
              <w:t>          Structural Biology:</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X-ray Crystallography of Macromolecules:</w:t>
            </w:r>
            <w:r w:rsidRPr="00D760DA">
              <w:rPr>
                <w:rFonts w:ascii="Verdana" w:eastAsia="Times New Roman" w:hAnsi="Verdana" w:cs="Times New Roman"/>
                <w:sz w:val="24"/>
                <w:szCs w:val="24"/>
                <w:lang w:eastAsia="en-GB"/>
              </w:rPr>
              <w:t xml:space="preserve"> Structure determination of ribosomal complexes. Extensive experience with high energy synchrotron radiation facilities for X-ray crystallography (APS, </w:t>
            </w:r>
            <w:proofErr w:type="spellStart"/>
            <w:r w:rsidRPr="00D760DA">
              <w:rPr>
                <w:rFonts w:ascii="Verdana" w:eastAsia="Times New Roman" w:hAnsi="Verdana" w:cs="Times New Roman"/>
                <w:sz w:val="24"/>
                <w:szCs w:val="24"/>
                <w:lang w:eastAsia="en-GB"/>
              </w:rPr>
              <w:t>argonne</w:t>
            </w:r>
            <w:proofErr w:type="spellEnd"/>
            <w:r w:rsidRPr="00D760DA">
              <w:rPr>
                <w:rFonts w:ascii="Verdana" w:eastAsia="Times New Roman" w:hAnsi="Verdana" w:cs="Times New Roman"/>
                <w:sz w:val="24"/>
                <w:szCs w:val="24"/>
                <w:lang w:eastAsia="en-GB"/>
              </w:rPr>
              <w:t xml:space="preserve">, IL; ESRF, Grenoble, France; SLS, </w:t>
            </w:r>
            <w:proofErr w:type="spellStart"/>
            <w:r w:rsidRPr="00D760DA">
              <w:rPr>
                <w:rFonts w:ascii="Verdana" w:eastAsia="Times New Roman" w:hAnsi="Verdana" w:cs="Times New Roman"/>
                <w:sz w:val="24"/>
                <w:szCs w:val="24"/>
                <w:lang w:eastAsia="en-GB"/>
              </w:rPr>
              <w:t>Villigen</w:t>
            </w:r>
            <w:proofErr w:type="spellEnd"/>
            <w:r w:rsidRPr="00D760DA">
              <w:rPr>
                <w:rFonts w:ascii="Verdana" w:eastAsia="Times New Roman" w:hAnsi="Verdana" w:cs="Times New Roman"/>
                <w:sz w:val="24"/>
                <w:szCs w:val="24"/>
                <w:lang w:eastAsia="en-GB"/>
              </w:rPr>
              <w:t xml:space="preserve">, Swiss). </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Times New Roman"/>
                <w:b/>
                <w:bCs/>
                <w:color w:val="333399"/>
                <w:sz w:val="24"/>
                <w:szCs w:val="24"/>
                <w:lang w:eastAsia="en-GB"/>
              </w:rPr>
              <w:t>Biochemistry and Molecular Biology:</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Times New Roman"/>
                <w:sz w:val="24"/>
                <w:szCs w:val="24"/>
                <w:lang w:eastAsia="en-GB"/>
              </w:rPr>
              <w:t xml:space="preserve">Design and execution of quantitative and qualitative RNA/Protein binding assays. Chromatin </w:t>
            </w:r>
            <w:proofErr w:type="spellStart"/>
            <w:r w:rsidRPr="00D760DA">
              <w:rPr>
                <w:rFonts w:ascii="Verdana" w:eastAsia="Times New Roman" w:hAnsi="Verdana" w:cs="Times New Roman"/>
                <w:sz w:val="24"/>
                <w:szCs w:val="24"/>
                <w:lang w:eastAsia="en-GB"/>
              </w:rPr>
              <w:t>Immunoprecipitation</w:t>
            </w:r>
            <w:proofErr w:type="spellEnd"/>
            <w:r w:rsidRPr="00D760DA">
              <w:rPr>
                <w:rFonts w:ascii="Verdana" w:eastAsia="Times New Roman" w:hAnsi="Verdana" w:cs="Times New Roman"/>
                <w:sz w:val="24"/>
                <w:szCs w:val="24"/>
                <w:lang w:eastAsia="en-GB"/>
              </w:rPr>
              <w:t xml:space="preserve"> Sequencing (</w:t>
            </w:r>
            <w:proofErr w:type="spellStart"/>
            <w:r w:rsidRPr="00D760DA">
              <w:rPr>
                <w:rFonts w:ascii="Verdana" w:eastAsia="Times New Roman" w:hAnsi="Verdana" w:cs="Times New Roman"/>
                <w:sz w:val="24"/>
                <w:szCs w:val="24"/>
                <w:lang w:eastAsia="en-GB"/>
              </w:rPr>
              <w:t>ChIP-Seq</w:t>
            </w:r>
            <w:proofErr w:type="spellEnd"/>
            <w:r w:rsidRPr="00D760DA">
              <w:rPr>
                <w:rFonts w:ascii="Verdana" w:eastAsia="Times New Roman" w:hAnsi="Verdana" w:cs="Times New Roman"/>
                <w:sz w:val="24"/>
                <w:szCs w:val="24"/>
                <w:lang w:eastAsia="en-GB"/>
              </w:rPr>
              <w:t xml:space="preserve">) and Whole </w:t>
            </w:r>
            <w:proofErr w:type="spellStart"/>
            <w:r w:rsidRPr="00D760DA">
              <w:rPr>
                <w:rFonts w:ascii="Verdana" w:eastAsia="Times New Roman" w:hAnsi="Verdana" w:cs="Times New Roman"/>
                <w:sz w:val="24"/>
                <w:szCs w:val="24"/>
                <w:lang w:eastAsia="en-GB"/>
              </w:rPr>
              <w:t>Transcriptome</w:t>
            </w:r>
            <w:proofErr w:type="spellEnd"/>
            <w:r w:rsidRPr="00D760DA">
              <w:rPr>
                <w:rFonts w:ascii="Verdana" w:eastAsia="Times New Roman" w:hAnsi="Verdana" w:cs="Times New Roman"/>
                <w:sz w:val="24"/>
                <w:szCs w:val="24"/>
                <w:lang w:eastAsia="en-GB"/>
              </w:rPr>
              <w:t xml:space="preserve"> Sequencing (RNA-</w:t>
            </w:r>
            <w:proofErr w:type="spellStart"/>
            <w:r w:rsidRPr="00D760DA">
              <w:rPr>
                <w:rFonts w:ascii="Verdana" w:eastAsia="Times New Roman" w:hAnsi="Verdana" w:cs="Times New Roman"/>
                <w:sz w:val="24"/>
                <w:szCs w:val="24"/>
                <w:lang w:eastAsia="en-GB"/>
              </w:rPr>
              <w:t>seq</w:t>
            </w:r>
            <w:proofErr w:type="spellEnd"/>
            <w:r w:rsidRPr="00D760DA">
              <w:rPr>
                <w:rFonts w:ascii="Verdana" w:eastAsia="Times New Roman" w:hAnsi="Verdana" w:cs="Times New Roman"/>
                <w:sz w:val="24"/>
                <w:szCs w:val="24"/>
                <w:lang w:eastAsia="en-GB"/>
              </w:rPr>
              <w:t>), including cell culturing under various treatments, samples preparation and Next Generation Sequencing (NGS) data analysis. In-vitro study of ribosomal activity and inhibition. Construction and assay of various bacterial cell-free transcription-translation systems.</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Times New Roman"/>
                <w:b/>
                <w:bCs/>
                <w:color w:val="333399"/>
                <w:sz w:val="20"/>
                <w:szCs w:val="20"/>
                <w:lang w:eastAsia="en-GB"/>
              </w:rPr>
              <w:lastRenderedPageBreak/>
              <w:t>Bioinformatics</w:t>
            </w:r>
            <w:r w:rsidRPr="00D760DA">
              <w:rPr>
                <w:rFonts w:ascii="Verdana" w:eastAsia="Times New Roman" w:hAnsi="Verdana" w:cs="Times New Roman"/>
                <w:b/>
                <w:bCs/>
                <w:color w:val="0000FF"/>
                <w:sz w:val="20"/>
                <w:szCs w:val="20"/>
                <w:lang w:eastAsia="en-GB"/>
              </w:rPr>
              <w:t>:</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 xml:space="preserve">Analysis of Next Generation Sequencing (NGS) data: </w:t>
            </w:r>
            <w:r w:rsidRPr="00D760DA">
              <w:rPr>
                <w:rFonts w:ascii="Verdana" w:eastAsia="Times New Roman" w:hAnsi="Verdana" w:cs="Times New Roman"/>
                <w:sz w:val="24"/>
                <w:szCs w:val="24"/>
                <w:lang w:eastAsia="en-GB"/>
              </w:rPr>
              <w:t xml:space="preserve">Design and programing of various versatile pipelines for NGS data analysis, including comparative analysis, using parallel and distributed computation (Torque/Maui) to utilize hundreds of processors in parallel. Analysis of </w:t>
            </w:r>
            <w:proofErr w:type="spellStart"/>
            <w:r w:rsidRPr="00D760DA">
              <w:rPr>
                <w:rFonts w:ascii="Verdana" w:eastAsia="Times New Roman" w:hAnsi="Verdana" w:cs="Times New Roman"/>
                <w:sz w:val="24"/>
                <w:szCs w:val="24"/>
                <w:lang w:eastAsia="en-GB"/>
              </w:rPr>
              <w:t>ChIP-seq</w:t>
            </w:r>
            <w:proofErr w:type="spellEnd"/>
            <w:r w:rsidRPr="00D760DA">
              <w:rPr>
                <w:rFonts w:ascii="Verdana" w:eastAsia="Times New Roman" w:hAnsi="Verdana" w:cs="Times New Roman"/>
                <w:sz w:val="24"/>
                <w:szCs w:val="24"/>
                <w:lang w:eastAsia="en-GB"/>
              </w:rPr>
              <w:t>, RNA-</w:t>
            </w:r>
            <w:proofErr w:type="spellStart"/>
            <w:r w:rsidRPr="00D760DA">
              <w:rPr>
                <w:rFonts w:ascii="Verdana" w:eastAsia="Times New Roman" w:hAnsi="Verdana" w:cs="Times New Roman"/>
                <w:sz w:val="24"/>
                <w:szCs w:val="24"/>
                <w:lang w:eastAsia="en-GB"/>
              </w:rPr>
              <w:t>seq</w:t>
            </w:r>
            <w:proofErr w:type="spellEnd"/>
            <w:r w:rsidRPr="00D760DA">
              <w:rPr>
                <w:rFonts w:ascii="Verdana" w:eastAsia="Times New Roman" w:hAnsi="Verdana" w:cs="Times New Roman"/>
                <w:sz w:val="24"/>
                <w:szCs w:val="24"/>
                <w:lang w:eastAsia="en-GB"/>
              </w:rPr>
              <w:t>, GRO-</w:t>
            </w:r>
            <w:proofErr w:type="spellStart"/>
            <w:r w:rsidRPr="00D760DA">
              <w:rPr>
                <w:rFonts w:ascii="Verdana" w:eastAsia="Times New Roman" w:hAnsi="Verdana" w:cs="Times New Roman"/>
                <w:sz w:val="24"/>
                <w:szCs w:val="24"/>
                <w:lang w:eastAsia="en-GB"/>
              </w:rPr>
              <w:t>seq</w:t>
            </w:r>
            <w:proofErr w:type="spellEnd"/>
            <w:r w:rsidRPr="00D760DA">
              <w:rPr>
                <w:rFonts w:ascii="Verdana" w:eastAsia="Times New Roman" w:hAnsi="Verdana" w:cs="Times New Roman"/>
                <w:sz w:val="24"/>
                <w:szCs w:val="24"/>
                <w:lang w:eastAsia="en-GB"/>
              </w:rPr>
              <w:t>, CLIP-</w:t>
            </w:r>
            <w:proofErr w:type="spellStart"/>
            <w:r w:rsidRPr="00D760DA">
              <w:rPr>
                <w:rFonts w:ascii="Verdana" w:eastAsia="Times New Roman" w:hAnsi="Verdana" w:cs="Times New Roman"/>
                <w:sz w:val="24"/>
                <w:szCs w:val="24"/>
                <w:lang w:eastAsia="en-GB"/>
              </w:rPr>
              <w:t>seq</w:t>
            </w:r>
            <w:proofErr w:type="spellEnd"/>
            <w:r w:rsidRPr="00D760DA">
              <w:rPr>
                <w:rFonts w:ascii="Verdana" w:eastAsia="Times New Roman" w:hAnsi="Verdana" w:cs="Times New Roman"/>
                <w:sz w:val="24"/>
                <w:szCs w:val="24"/>
                <w:lang w:eastAsia="en-GB"/>
              </w:rPr>
              <w:t xml:space="preserve"> and RIP-</w:t>
            </w:r>
            <w:proofErr w:type="spellStart"/>
            <w:r w:rsidRPr="00D760DA">
              <w:rPr>
                <w:rFonts w:ascii="Verdana" w:eastAsia="Times New Roman" w:hAnsi="Verdana" w:cs="Times New Roman"/>
                <w:sz w:val="24"/>
                <w:szCs w:val="24"/>
                <w:lang w:eastAsia="en-GB"/>
              </w:rPr>
              <w:t>seq</w:t>
            </w:r>
            <w:proofErr w:type="spellEnd"/>
            <w:r w:rsidRPr="00D760DA">
              <w:rPr>
                <w:rFonts w:ascii="Verdana" w:eastAsia="Times New Roman" w:hAnsi="Verdana" w:cs="Times New Roman"/>
                <w:sz w:val="24"/>
                <w:szCs w:val="24"/>
                <w:lang w:eastAsia="en-GB"/>
              </w:rPr>
              <w:t xml:space="preserve"> data, using multiple packages (Bowtie, </w:t>
            </w:r>
            <w:proofErr w:type="spellStart"/>
            <w:r w:rsidRPr="00D760DA">
              <w:rPr>
                <w:rFonts w:ascii="Verdana" w:eastAsia="Times New Roman" w:hAnsi="Verdana" w:cs="Times New Roman"/>
                <w:sz w:val="24"/>
                <w:szCs w:val="24"/>
                <w:lang w:eastAsia="en-GB"/>
              </w:rPr>
              <w:t>Tophat</w:t>
            </w:r>
            <w:proofErr w:type="spellEnd"/>
            <w:r w:rsidRPr="00D760DA">
              <w:rPr>
                <w:rFonts w:ascii="Verdana" w:eastAsia="Times New Roman" w:hAnsi="Verdana" w:cs="Times New Roman"/>
                <w:sz w:val="24"/>
                <w:szCs w:val="24"/>
                <w:lang w:eastAsia="en-GB"/>
              </w:rPr>
              <w:t xml:space="preserve">, </w:t>
            </w:r>
            <w:proofErr w:type="spellStart"/>
            <w:r w:rsidRPr="00D760DA">
              <w:rPr>
                <w:rFonts w:ascii="Verdana" w:eastAsia="Times New Roman" w:hAnsi="Verdana" w:cs="Times New Roman"/>
                <w:sz w:val="24"/>
                <w:szCs w:val="24"/>
                <w:lang w:eastAsia="en-GB"/>
              </w:rPr>
              <w:t>Cuflinks</w:t>
            </w:r>
            <w:proofErr w:type="spellEnd"/>
            <w:r w:rsidRPr="00D760DA">
              <w:rPr>
                <w:rFonts w:ascii="Verdana" w:eastAsia="Times New Roman" w:hAnsi="Verdana" w:cs="Times New Roman"/>
                <w:sz w:val="24"/>
                <w:szCs w:val="24"/>
                <w:lang w:eastAsia="en-GB"/>
              </w:rPr>
              <w:t xml:space="preserve">, </w:t>
            </w:r>
            <w:proofErr w:type="spellStart"/>
            <w:r w:rsidRPr="00D760DA">
              <w:rPr>
                <w:rFonts w:ascii="Verdana" w:eastAsia="Times New Roman" w:hAnsi="Verdana" w:cs="Times New Roman"/>
                <w:sz w:val="24"/>
                <w:szCs w:val="24"/>
                <w:lang w:eastAsia="en-GB"/>
              </w:rPr>
              <w:t>Bedtools</w:t>
            </w:r>
            <w:proofErr w:type="spellEnd"/>
            <w:r w:rsidRPr="00D760DA">
              <w:rPr>
                <w:rFonts w:ascii="Verdana" w:eastAsia="Times New Roman" w:hAnsi="Verdana" w:cs="Times New Roman"/>
                <w:sz w:val="24"/>
                <w:szCs w:val="24"/>
                <w:lang w:eastAsia="en-GB"/>
              </w:rPr>
              <w:t xml:space="preserve">, </w:t>
            </w:r>
            <w:proofErr w:type="spellStart"/>
            <w:r w:rsidRPr="00D760DA">
              <w:rPr>
                <w:rFonts w:ascii="Verdana" w:eastAsia="Times New Roman" w:hAnsi="Verdana" w:cs="Times New Roman"/>
                <w:sz w:val="24"/>
                <w:szCs w:val="24"/>
                <w:lang w:eastAsia="en-GB"/>
              </w:rPr>
              <w:t>Samtools</w:t>
            </w:r>
            <w:proofErr w:type="spellEnd"/>
            <w:r w:rsidRPr="00D760DA">
              <w:rPr>
                <w:rFonts w:ascii="Verdana" w:eastAsia="Times New Roman" w:hAnsi="Verdana" w:cs="Times New Roman"/>
                <w:sz w:val="24"/>
                <w:szCs w:val="24"/>
                <w:lang w:eastAsia="en-GB"/>
              </w:rPr>
              <w:t>, MACS, MATLAB and R) and custom scripts (</w:t>
            </w:r>
            <w:proofErr w:type="spellStart"/>
            <w:r w:rsidRPr="00D760DA">
              <w:rPr>
                <w:rFonts w:ascii="Verdana" w:eastAsia="Times New Roman" w:hAnsi="Verdana" w:cs="Times New Roman"/>
                <w:sz w:val="24"/>
                <w:szCs w:val="24"/>
                <w:lang w:eastAsia="en-GB"/>
              </w:rPr>
              <w:t>perl</w:t>
            </w:r>
            <w:proofErr w:type="spellEnd"/>
            <w:r w:rsidRPr="00D760DA">
              <w:rPr>
                <w:rFonts w:ascii="Verdana" w:eastAsia="Times New Roman" w:hAnsi="Verdana" w:cs="Times New Roman"/>
                <w:sz w:val="24"/>
                <w:szCs w:val="24"/>
                <w:lang w:eastAsia="en-GB"/>
              </w:rPr>
              <w:t xml:space="preserve"> and MATLAB).</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Times New Roman"/>
                <w:b/>
                <w:bCs/>
                <w:sz w:val="20"/>
                <w:szCs w:val="20"/>
                <w:lang w:eastAsia="en-GB"/>
              </w:rPr>
              <w:t>Computational structural analysis:</w:t>
            </w:r>
            <w:r w:rsidRPr="00D760DA">
              <w:rPr>
                <w:rFonts w:ascii="Verdana" w:eastAsia="Times New Roman" w:hAnsi="Verdana" w:cs="Times New Roman"/>
                <w:sz w:val="20"/>
                <w:szCs w:val="20"/>
                <w:lang w:eastAsia="en-GB"/>
              </w:rPr>
              <w:t xml:space="preserve"> Comparative analysis of 3D structures of ribosomal complexes from several organisms in different functional states, including the design and construction of the required algorithms, codes and databases. Experience with computer programs for protein and nucleic acid structure determination, </w:t>
            </w:r>
            <w:proofErr w:type="spellStart"/>
            <w:r w:rsidRPr="00D760DA">
              <w:rPr>
                <w:rFonts w:ascii="Verdana" w:eastAsia="Times New Roman" w:hAnsi="Verdana" w:cs="Times New Roman"/>
                <w:sz w:val="20"/>
                <w:szCs w:val="20"/>
                <w:lang w:eastAsia="en-GB"/>
              </w:rPr>
              <w:t>modeling</w:t>
            </w:r>
            <w:proofErr w:type="spellEnd"/>
            <w:r w:rsidRPr="00D760DA">
              <w:rPr>
                <w:rFonts w:ascii="Verdana" w:eastAsia="Times New Roman" w:hAnsi="Verdana" w:cs="Times New Roman"/>
                <w:sz w:val="20"/>
                <w:szCs w:val="20"/>
                <w:lang w:eastAsia="en-GB"/>
              </w:rPr>
              <w:t>, analysis and imaging.</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Times New Roman"/>
                <w:b/>
                <w:bCs/>
                <w:color w:val="333399"/>
                <w:sz w:val="24"/>
                <w:szCs w:val="24"/>
                <w:lang w:eastAsia="en-GB"/>
              </w:rPr>
              <w:t>General lab skills:</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Times New Roman"/>
                <w:sz w:val="24"/>
                <w:szCs w:val="24"/>
                <w:lang w:eastAsia="en-GB"/>
              </w:rPr>
              <w:t>Protein expression and purification using various expression systems, as bacterial (</w:t>
            </w:r>
            <w:r w:rsidRPr="00D760DA">
              <w:rPr>
                <w:rFonts w:ascii="Verdana" w:eastAsia="Times New Roman" w:hAnsi="Verdana" w:cs="Times New Roman"/>
                <w:i/>
                <w:iCs/>
                <w:sz w:val="24"/>
                <w:szCs w:val="24"/>
                <w:lang w:eastAsia="en-GB"/>
              </w:rPr>
              <w:t>E. coli</w:t>
            </w:r>
            <w:r w:rsidRPr="00D760DA">
              <w:rPr>
                <w:rFonts w:ascii="Verdana" w:eastAsia="Times New Roman" w:hAnsi="Verdana" w:cs="Times New Roman"/>
                <w:sz w:val="24"/>
                <w:szCs w:val="24"/>
                <w:lang w:eastAsia="en-GB"/>
              </w:rPr>
              <w:t>), eukaryotic (insect cells/</w:t>
            </w:r>
            <w:proofErr w:type="spellStart"/>
            <w:r w:rsidRPr="00D760DA">
              <w:rPr>
                <w:rFonts w:ascii="Verdana" w:eastAsia="Times New Roman" w:hAnsi="Verdana" w:cs="Times New Roman"/>
                <w:sz w:val="24"/>
                <w:szCs w:val="24"/>
                <w:lang w:eastAsia="en-GB"/>
              </w:rPr>
              <w:t>baculovirus</w:t>
            </w:r>
            <w:proofErr w:type="spellEnd"/>
            <w:r w:rsidRPr="00D760DA">
              <w:rPr>
                <w:rFonts w:ascii="Verdana" w:eastAsia="Times New Roman" w:hAnsi="Verdana" w:cs="Times New Roman"/>
                <w:sz w:val="24"/>
                <w:szCs w:val="24"/>
                <w:lang w:eastAsia="en-GB"/>
              </w:rPr>
              <w:t xml:space="preserve"> system) and in-vitro (cell-free, both bacterial and eukaryotic systems). Expression and purification of </w:t>
            </w:r>
            <w:proofErr w:type="spellStart"/>
            <w:r w:rsidRPr="00D760DA">
              <w:rPr>
                <w:rFonts w:ascii="Verdana" w:eastAsia="Times New Roman" w:hAnsi="Verdana" w:cs="Times New Roman"/>
                <w:sz w:val="24"/>
                <w:szCs w:val="24"/>
                <w:lang w:eastAsia="en-GB"/>
              </w:rPr>
              <w:t>multisubunit</w:t>
            </w:r>
            <w:proofErr w:type="spellEnd"/>
            <w:r w:rsidRPr="00D760DA">
              <w:rPr>
                <w:rFonts w:ascii="Verdana" w:eastAsia="Times New Roman" w:hAnsi="Verdana" w:cs="Times New Roman"/>
                <w:sz w:val="24"/>
                <w:szCs w:val="24"/>
                <w:lang w:eastAsia="en-GB"/>
              </w:rPr>
              <w:t> protein complexes. Site-specific fluorescence protein </w:t>
            </w:r>
            <w:proofErr w:type="spellStart"/>
            <w:r w:rsidRPr="00D760DA">
              <w:rPr>
                <w:rFonts w:ascii="Verdana" w:eastAsia="Times New Roman" w:hAnsi="Verdana" w:cs="Times New Roman"/>
                <w:sz w:val="24"/>
                <w:szCs w:val="24"/>
                <w:lang w:eastAsia="en-GB"/>
              </w:rPr>
              <w:t>labeling</w:t>
            </w:r>
            <w:proofErr w:type="spellEnd"/>
            <w:r w:rsidRPr="00D760DA">
              <w:rPr>
                <w:rFonts w:ascii="Verdana" w:eastAsia="Times New Roman" w:hAnsi="Verdana" w:cs="Times New Roman"/>
                <w:sz w:val="24"/>
                <w:szCs w:val="24"/>
                <w:lang w:eastAsia="en-GB"/>
              </w:rPr>
              <w:t>. Cloning and site-directed mutagenesis. RNA design, transcription, purification, radiolabeling and biochemical characterization. Developing protocols for directed evolution of RNA. Construction and assay of various bacterial cell-free transcription-translation systems. In-vitro study of ribosomal activity and inhibition and.</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Times New Roman"/>
                <w:b/>
                <w:bCs/>
                <w:color w:val="333399"/>
                <w:sz w:val="24"/>
                <w:szCs w:val="24"/>
                <w:lang w:eastAsia="en-GB"/>
              </w:rPr>
              <w:t>Computation:</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Operation systems:</w:t>
            </w:r>
            <w:r w:rsidRPr="00D760DA">
              <w:rPr>
                <w:rFonts w:ascii="Verdana" w:eastAsia="Times New Roman" w:hAnsi="Verdana" w:cs="Times New Roman"/>
                <w:sz w:val="24"/>
                <w:szCs w:val="24"/>
                <w:lang w:eastAsia="en-GB"/>
              </w:rPr>
              <w:t> Proficient in Windows and Linux, including experience in parallel and distributed computation (Torque/Maui).</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Arial"/>
                <w:b/>
                <w:bCs/>
                <w:sz w:val="24"/>
                <w:szCs w:val="24"/>
                <w:lang w:eastAsia="en-GB"/>
              </w:rPr>
              <w:t>Programming and data analysis:</w:t>
            </w:r>
            <w:r w:rsidRPr="00D760DA">
              <w:rPr>
                <w:rFonts w:ascii="Verdana" w:eastAsia="Times New Roman" w:hAnsi="Verdana" w:cs="Arial"/>
                <w:sz w:val="24"/>
                <w:szCs w:val="24"/>
                <w:lang w:eastAsia="en-GB"/>
              </w:rPr>
              <w:t xml:space="preserve"> Perl, </w:t>
            </w:r>
            <w:proofErr w:type="spellStart"/>
            <w:r w:rsidRPr="00D760DA">
              <w:rPr>
                <w:rFonts w:ascii="Verdana" w:eastAsia="Times New Roman" w:hAnsi="Verdana" w:cs="Arial"/>
                <w:sz w:val="24"/>
                <w:szCs w:val="24"/>
                <w:lang w:eastAsia="en-GB"/>
              </w:rPr>
              <w:t>Matlab</w:t>
            </w:r>
            <w:proofErr w:type="spellEnd"/>
            <w:r w:rsidRPr="00D760DA">
              <w:rPr>
                <w:rFonts w:ascii="Verdana" w:eastAsia="Times New Roman" w:hAnsi="Verdana" w:cs="Arial"/>
                <w:sz w:val="24"/>
                <w:szCs w:val="24"/>
                <w:lang w:eastAsia="en-GB"/>
              </w:rPr>
              <w:t>®, R, Java, VB.</w:t>
            </w:r>
          </w:p>
          <w:p w:rsidR="00D760DA" w:rsidRPr="00D760DA" w:rsidRDefault="00D760DA" w:rsidP="00D760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760DA">
              <w:rPr>
                <w:rFonts w:ascii="Verdana" w:eastAsia="Times New Roman" w:hAnsi="Verdana" w:cs="Times New Roman"/>
                <w:b/>
                <w:bCs/>
                <w:sz w:val="24"/>
                <w:szCs w:val="24"/>
                <w:lang w:eastAsia="en-GB"/>
              </w:rPr>
              <w:t>Graphics:</w:t>
            </w:r>
            <w:r w:rsidRPr="00D760DA">
              <w:rPr>
                <w:rFonts w:ascii="Verdana" w:eastAsia="Times New Roman" w:hAnsi="Verdana" w:cs="Times New Roman"/>
                <w:sz w:val="24"/>
                <w:szCs w:val="24"/>
                <w:lang w:eastAsia="en-GB"/>
              </w:rPr>
              <w:t xml:space="preserve"> Adobe Photoshop.</w:t>
            </w:r>
          </w:p>
        </w:tc>
      </w:tr>
    </w:tbl>
    <w:p w:rsidR="00C819A5" w:rsidRDefault="00C819A5" w:rsidP="00D760DA"/>
    <w:sectPr w:rsidR="00C81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1A4"/>
    <w:multiLevelType w:val="multilevel"/>
    <w:tmpl w:val="2A2E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95CFE"/>
    <w:multiLevelType w:val="multilevel"/>
    <w:tmpl w:val="840E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CA1D20"/>
    <w:multiLevelType w:val="multilevel"/>
    <w:tmpl w:val="296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A"/>
    <w:rsid w:val="00A104A9"/>
    <w:rsid w:val="00C819A5"/>
    <w:rsid w:val="00D760DA"/>
    <w:rsid w:val="00DA65E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60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60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0D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760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760DA"/>
    <w:rPr>
      <w:color w:val="0000FF"/>
      <w:u w:val="single"/>
    </w:rPr>
  </w:style>
  <w:style w:type="character" w:styleId="HTMLCode">
    <w:name w:val="HTML Code"/>
    <w:basedOn w:val="DefaultParagraphFont"/>
    <w:uiPriority w:val="99"/>
    <w:semiHidden/>
    <w:unhideWhenUsed/>
    <w:rsid w:val="00D760D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D760DA"/>
    <w:rPr>
      <w:rFonts w:asciiTheme="majorHAnsi" w:eastAsiaTheme="majorEastAsia" w:hAnsiTheme="majorHAnsi" w:cstheme="majorBidi"/>
      <w:b/>
      <w:bCs/>
      <w:color w:val="4F81BD" w:themeColor="accent1"/>
      <w:sz w:val="26"/>
      <w:szCs w:val="26"/>
    </w:rPr>
  </w:style>
  <w:style w:type="character" w:customStyle="1" w:styleId="gd">
    <w:name w:val="gd"/>
    <w:basedOn w:val="DefaultParagraphFont"/>
    <w:rsid w:val="00DA6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60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60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0D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760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760DA"/>
    <w:rPr>
      <w:color w:val="0000FF"/>
      <w:u w:val="single"/>
    </w:rPr>
  </w:style>
  <w:style w:type="character" w:styleId="HTMLCode">
    <w:name w:val="HTML Code"/>
    <w:basedOn w:val="DefaultParagraphFont"/>
    <w:uiPriority w:val="99"/>
    <w:semiHidden/>
    <w:unhideWhenUsed/>
    <w:rsid w:val="00D760D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D760DA"/>
    <w:rPr>
      <w:rFonts w:asciiTheme="majorHAnsi" w:eastAsiaTheme="majorEastAsia" w:hAnsiTheme="majorHAnsi" w:cstheme="majorBidi"/>
      <w:b/>
      <w:bCs/>
      <w:color w:val="4F81BD" w:themeColor="accent1"/>
      <w:sz w:val="26"/>
      <w:szCs w:val="26"/>
    </w:rPr>
  </w:style>
  <w:style w:type="character" w:customStyle="1" w:styleId="gd">
    <w:name w:val="gd"/>
    <w:basedOn w:val="DefaultParagraphFont"/>
    <w:rsid w:val="00DA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2088">
      <w:bodyDiv w:val="1"/>
      <w:marLeft w:val="0"/>
      <w:marRight w:val="0"/>
      <w:marTop w:val="0"/>
      <w:marBottom w:val="0"/>
      <w:divBdr>
        <w:top w:val="none" w:sz="0" w:space="0" w:color="auto"/>
        <w:left w:val="none" w:sz="0" w:space="0" w:color="auto"/>
        <w:bottom w:val="none" w:sz="0" w:space="0" w:color="auto"/>
        <w:right w:val="none" w:sz="0" w:space="0" w:color="auto"/>
      </w:divBdr>
      <w:divsChild>
        <w:div w:id="175579159">
          <w:marLeft w:val="0"/>
          <w:marRight w:val="0"/>
          <w:marTop w:val="0"/>
          <w:marBottom w:val="0"/>
          <w:divBdr>
            <w:top w:val="none" w:sz="0" w:space="0" w:color="auto"/>
            <w:left w:val="none" w:sz="0" w:space="0" w:color="auto"/>
            <w:bottom w:val="none" w:sz="0" w:space="0" w:color="auto"/>
            <w:right w:val="none" w:sz="0" w:space="0" w:color="auto"/>
          </w:divBdr>
          <w:divsChild>
            <w:div w:id="415441846">
              <w:marLeft w:val="0"/>
              <w:marRight w:val="0"/>
              <w:marTop w:val="0"/>
              <w:marBottom w:val="0"/>
              <w:divBdr>
                <w:top w:val="none" w:sz="0" w:space="0" w:color="auto"/>
                <w:left w:val="none" w:sz="0" w:space="0" w:color="auto"/>
                <w:bottom w:val="none" w:sz="0" w:space="0" w:color="auto"/>
                <w:right w:val="none" w:sz="0" w:space="0" w:color="auto"/>
              </w:divBdr>
              <w:divsChild>
                <w:div w:id="2043435543">
                  <w:marLeft w:val="0"/>
                  <w:marRight w:val="0"/>
                  <w:marTop w:val="0"/>
                  <w:marBottom w:val="0"/>
                  <w:divBdr>
                    <w:top w:val="none" w:sz="0" w:space="0" w:color="auto"/>
                    <w:left w:val="none" w:sz="0" w:space="0" w:color="auto"/>
                    <w:bottom w:val="none" w:sz="0" w:space="0" w:color="auto"/>
                    <w:right w:val="none" w:sz="0" w:space="0" w:color="auto"/>
                  </w:divBdr>
                  <w:divsChild>
                    <w:div w:id="701907960">
                      <w:marLeft w:val="0"/>
                      <w:marRight w:val="0"/>
                      <w:marTop w:val="0"/>
                      <w:marBottom w:val="0"/>
                      <w:divBdr>
                        <w:top w:val="none" w:sz="0" w:space="0" w:color="auto"/>
                        <w:left w:val="none" w:sz="0" w:space="0" w:color="auto"/>
                        <w:bottom w:val="none" w:sz="0" w:space="0" w:color="auto"/>
                        <w:right w:val="none" w:sz="0" w:space="0" w:color="auto"/>
                      </w:divBdr>
                    </w:div>
                    <w:div w:id="743645956">
                      <w:marLeft w:val="0"/>
                      <w:marRight w:val="0"/>
                      <w:marTop w:val="0"/>
                      <w:marBottom w:val="0"/>
                      <w:divBdr>
                        <w:top w:val="none" w:sz="0" w:space="0" w:color="auto"/>
                        <w:left w:val="none" w:sz="0" w:space="0" w:color="auto"/>
                        <w:bottom w:val="none" w:sz="0" w:space="0" w:color="auto"/>
                        <w:right w:val="none" w:sz="0" w:space="0" w:color="auto"/>
                      </w:divBdr>
                    </w:div>
                    <w:div w:id="1761024054">
                      <w:marLeft w:val="0"/>
                      <w:marRight w:val="0"/>
                      <w:marTop w:val="0"/>
                      <w:marBottom w:val="0"/>
                      <w:divBdr>
                        <w:top w:val="none" w:sz="0" w:space="0" w:color="auto"/>
                        <w:left w:val="none" w:sz="0" w:space="0" w:color="auto"/>
                        <w:bottom w:val="none" w:sz="0" w:space="0" w:color="auto"/>
                        <w:right w:val="none" w:sz="0" w:space="0" w:color="auto"/>
                      </w:divBdr>
                    </w:div>
                    <w:div w:id="1422336115">
                      <w:marLeft w:val="0"/>
                      <w:marRight w:val="0"/>
                      <w:marTop w:val="0"/>
                      <w:marBottom w:val="0"/>
                      <w:divBdr>
                        <w:top w:val="none" w:sz="0" w:space="0" w:color="auto"/>
                        <w:left w:val="none" w:sz="0" w:space="0" w:color="auto"/>
                        <w:bottom w:val="none" w:sz="0" w:space="0" w:color="auto"/>
                        <w:right w:val="none" w:sz="0" w:space="0" w:color="auto"/>
                      </w:divBdr>
                    </w:div>
                    <w:div w:id="16533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28514">
      <w:bodyDiv w:val="1"/>
      <w:marLeft w:val="0"/>
      <w:marRight w:val="0"/>
      <w:marTop w:val="0"/>
      <w:marBottom w:val="0"/>
      <w:divBdr>
        <w:top w:val="none" w:sz="0" w:space="0" w:color="auto"/>
        <w:left w:val="none" w:sz="0" w:space="0" w:color="auto"/>
        <w:bottom w:val="none" w:sz="0" w:space="0" w:color="auto"/>
        <w:right w:val="none" w:sz="0" w:space="0" w:color="auto"/>
      </w:divBdr>
    </w:div>
    <w:div w:id="14758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zmann.ac.il/sb/faculty_pages/Yonath/home.html" TargetMode="External"/><Relationship Id="rId13" Type="http://schemas.openxmlformats.org/officeDocument/2006/relationships/hyperlink" Target="https://sites.google.com/site/chendavidovich/Home/publications-and-presentations" TargetMode="External"/><Relationship Id="rId18" Type="http://schemas.openxmlformats.org/officeDocument/2006/relationships/hyperlink" Target="http://en.wikipedia.org/wiki/Ilan_Ramon" TargetMode="External"/><Relationship Id="rId3" Type="http://schemas.microsoft.com/office/2007/relationships/stylesWithEffects" Target="stylesWithEffects.xml"/><Relationship Id="rId21" Type="http://schemas.openxmlformats.org/officeDocument/2006/relationships/hyperlink" Target="http://www.academy.ac.il/english/asp/projects/projects_body.asp?project_id=44" TargetMode="External"/><Relationship Id="rId7" Type="http://schemas.openxmlformats.org/officeDocument/2006/relationships/hyperlink" Target="http://cechlab.colorado.edu/" TargetMode="External"/><Relationship Id="rId12" Type="http://schemas.openxmlformats.org/officeDocument/2006/relationships/hyperlink" Target="http://scholar.google.co.il/scholar?hl=en&amp;q=Davidovich+Chen&amp;btnG=Search&amp;as_sdt=2000&amp;as_ylo=2000&amp;as_vis=0" TargetMode="External"/><Relationship Id="rId17" Type="http://schemas.openxmlformats.org/officeDocument/2006/relationships/hyperlink" Target="http://www.yadhanadiv.org.il/fellowship-prize/rothschild-fellowship" TargetMode="External"/><Relationship Id="rId2" Type="http://schemas.openxmlformats.org/officeDocument/2006/relationships/styles" Target="styles.xml"/><Relationship Id="rId16" Type="http://schemas.openxmlformats.org/officeDocument/2006/relationships/hyperlink" Target="http://www.cies.org/us_scholars/" TargetMode="External"/><Relationship Id="rId20" Type="http://schemas.openxmlformats.org/officeDocument/2006/relationships/hyperlink" Target="http://www.tau.ac.il/lifesci/isbmb/Teva_Prize.html" TargetMode="External"/><Relationship Id="rId1" Type="http://schemas.openxmlformats.org/officeDocument/2006/relationships/numbering" Target="numbering.xml"/><Relationship Id="rId6" Type="http://schemas.openxmlformats.org/officeDocument/2006/relationships/hyperlink" Target="mailto:chen.davidovich@colorado.edu" TargetMode="External"/><Relationship Id="rId11" Type="http://schemas.openxmlformats.org/officeDocument/2006/relationships/hyperlink" Target="http://www.google.com/url?q=http%3A%2F%2Fwww.ncbi.nlm.nih.gov%2Fpubmed%3Fterm%3DDavidovich%2C%2520Chen%255BFull%2520Author%2520Name%255D&amp;sa=D&amp;sntz=1&amp;usg=AFrqEzdZK12znFzqwHQtB_cuxO17FCrOs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google.com/" TargetMode="External"/><Relationship Id="rId23" Type="http://schemas.openxmlformats.org/officeDocument/2006/relationships/fontTable" Target="fontTable.xml"/><Relationship Id="rId10" Type="http://schemas.openxmlformats.org/officeDocument/2006/relationships/hyperlink" Target="http://www.google.com/url?q=http%3A%2F%2Fwww.ncbi.nlm.nih.gov%2Fpubmed%3Fterm%3DDavidovich%2C%2520Chen%255BFull%2520Author%2520Name%255D&amp;sa=D&amp;sntz=1&amp;usg=AFrqEzdZK12znFzqwHQtB_cuxO17FCrOsQ" TargetMode="External"/><Relationship Id="rId19" Type="http://schemas.openxmlformats.org/officeDocument/2006/relationships/hyperlink" Target="https://sites.google.com/" TargetMode="External"/><Relationship Id="rId4" Type="http://schemas.openxmlformats.org/officeDocument/2006/relationships/settings" Target="settings.xml"/><Relationship Id="rId9" Type="http://schemas.openxmlformats.org/officeDocument/2006/relationships/hyperlink" Target="http://fohs.bgu.ac.il/research/PersonalWebsite1Publications.aspx?id=ddMdiusj&amp;c=1" TargetMode="External"/><Relationship Id="rId14" Type="http://schemas.openxmlformats.org/officeDocument/2006/relationships/hyperlink" Target="http://www.hhmi.org/" TargetMode="External"/><Relationship Id="rId22" Type="http://schemas.openxmlformats.org/officeDocument/2006/relationships/hyperlink" Target="http://www.iucr.org/news/newsletter/volume-15/number-3/ica-ann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dc:creator>
  <cp:lastModifiedBy>Sarit</cp:lastModifiedBy>
  <cp:revision>1</cp:revision>
  <dcterms:created xsi:type="dcterms:W3CDTF">2014-05-13T20:55:00Z</dcterms:created>
  <dcterms:modified xsi:type="dcterms:W3CDTF">2014-05-13T22:05:00Z</dcterms:modified>
</cp:coreProperties>
</file>