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23" w:rsidRPr="00BE768D" w:rsidRDefault="00A33B23" w:rsidP="00A33B23">
      <w:pPr>
        <w:rPr>
          <w:rFonts w:ascii="Calibri" w:hAnsi="Calibri" w:cs="Arial"/>
          <w:b/>
          <w:bCs/>
          <w:color w:val="333399"/>
          <w:sz w:val="28"/>
          <w:szCs w:val="28"/>
          <w:lang w:bidi="he-IL"/>
        </w:rPr>
      </w:pPr>
      <w:proofErr w:type="spellStart"/>
      <w:r w:rsidRPr="00BE768D">
        <w:rPr>
          <w:rFonts w:ascii="Calibri" w:hAnsi="Calibri" w:cs="Arial"/>
          <w:b/>
          <w:bCs/>
          <w:color w:val="333399"/>
          <w:sz w:val="28"/>
          <w:szCs w:val="28"/>
          <w:lang w:bidi="he-IL"/>
        </w:rPr>
        <w:t>Hadas</w:t>
      </w:r>
      <w:proofErr w:type="spellEnd"/>
      <w:r w:rsidRPr="00BE768D">
        <w:rPr>
          <w:rFonts w:ascii="Calibri" w:hAnsi="Calibri" w:cs="Arial"/>
          <w:b/>
          <w:bCs/>
          <w:color w:val="333399"/>
          <w:sz w:val="28"/>
          <w:szCs w:val="28"/>
          <w:lang w:bidi="he-IL"/>
        </w:rPr>
        <w:t xml:space="preserve"> </w:t>
      </w:r>
      <w:proofErr w:type="spellStart"/>
      <w:r w:rsidRPr="00BE768D">
        <w:rPr>
          <w:rFonts w:ascii="Calibri" w:hAnsi="Calibri" w:cs="Arial"/>
          <w:b/>
          <w:bCs/>
          <w:color w:val="333399"/>
          <w:sz w:val="28"/>
          <w:szCs w:val="28"/>
          <w:lang w:bidi="he-IL"/>
        </w:rPr>
        <w:t>Soifer</w:t>
      </w:r>
      <w:proofErr w:type="spellEnd"/>
      <w:r w:rsidRPr="00BE768D">
        <w:rPr>
          <w:rFonts w:ascii="Calibri" w:hAnsi="Calibri" w:cs="Arial"/>
          <w:b/>
          <w:bCs/>
          <w:color w:val="333399"/>
          <w:sz w:val="28"/>
          <w:szCs w:val="28"/>
          <w:lang w:bidi="he-IL"/>
        </w:rPr>
        <w:t xml:space="preserve"> (</w:t>
      </w:r>
      <w:proofErr w:type="spellStart"/>
      <w:r w:rsidRPr="00BE768D">
        <w:rPr>
          <w:rFonts w:ascii="Calibri" w:hAnsi="Calibri" w:cs="Arial"/>
          <w:b/>
          <w:bCs/>
          <w:color w:val="333399"/>
          <w:sz w:val="28"/>
          <w:szCs w:val="28"/>
          <w:lang w:bidi="he-IL"/>
        </w:rPr>
        <w:t>Yeger</w:t>
      </w:r>
      <w:proofErr w:type="spellEnd"/>
      <w:r w:rsidRPr="00BE768D">
        <w:rPr>
          <w:rFonts w:ascii="Calibri" w:hAnsi="Calibri" w:cs="Arial"/>
          <w:b/>
          <w:bCs/>
          <w:color w:val="333399"/>
          <w:sz w:val="28"/>
          <w:szCs w:val="28"/>
          <w:lang w:bidi="he-IL"/>
        </w:rPr>
        <w:t>)</w:t>
      </w:r>
      <w:r>
        <w:rPr>
          <w:rFonts w:ascii="Calibri" w:hAnsi="Calibri" w:cs="Arial"/>
          <w:b/>
          <w:bCs/>
          <w:color w:val="333399"/>
          <w:sz w:val="28"/>
          <w:szCs w:val="28"/>
          <w:lang w:bidi="he-IL"/>
        </w:rPr>
        <w:t xml:space="preserve"> – Publication list</w:t>
      </w:r>
      <w:bookmarkStart w:id="0" w:name="_GoBack"/>
      <w:bookmarkEnd w:id="0"/>
    </w:p>
    <w:p w:rsidR="00927ED1" w:rsidRDefault="00927ED1"/>
    <w:p w:rsidR="00A33B23" w:rsidRPr="00EE5290" w:rsidRDefault="00A33B23" w:rsidP="00A33B23">
      <w:pPr>
        <w:suppressAutoHyphens w:val="0"/>
        <w:autoSpaceDE w:val="0"/>
        <w:autoSpaceDN w:val="0"/>
        <w:adjustRightInd w:val="0"/>
        <w:rPr>
          <w:rFonts w:asciiTheme="minorHAnsi" w:hAnsiTheme="minorHAnsi" w:cs="AdvP6F00"/>
          <w:lang w:eastAsia="en-US" w:bidi="he-IL"/>
        </w:rPr>
      </w:pPr>
      <w:r w:rsidRPr="00EE5290">
        <w:rPr>
          <w:rFonts w:asciiTheme="minorHAnsi" w:hAnsiTheme="minorHAnsi" w:cs="AdvP6F00"/>
          <w:lang w:eastAsia="en-US" w:bidi="he-IL"/>
        </w:rPr>
        <w:t xml:space="preserve">D. </w:t>
      </w:r>
      <w:proofErr w:type="spellStart"/>
      <w:r w:rsidRPr="00EE5290">
        <w:rPr>
          <w:rFonts w:asciiTheme="minorHAnsi" w:hAnsiTheme="minorHAnsi" w:cs="AdvP6F00"/>
          <w:lang w:eastAsia="en-US" w:bidi="he-IL"/>
        </w:rPr>
        <w:t>Shafir</w:t>
      </w:r>
      <w:proofErr w:type="spellEnd"/>
      <w:r w:rsidRPr="00EE5290">
        <w:rPr>
          <w:rFonts w:asciiTheme="minorHAnsi" w:hAnsiTheme="minorHAnsi" w:cs="AdvP6F00"/>
          <w:lang w:eastAsia="en-US" w:bidi="he-IL"/>
        </w:rPr>
        <w:t xml:space="preserve">, </w:t>
      </w:r>
      <w:r w:rsidRPr="00EE5290">
        <w:rPr>
          <w:rFonts w:asciiTheme="minorHAnsi" w:hAnsiTheme="minorHAnsi" w:cs="AdvP6F00"/>
          <w:b/>
          <w:bCs/>
          <w:lang w:eastAsia="en-US" w:bidi="he-IL"/>
        </w:rPr>
        <w:t xml:space="preserve">H. </w:t>
      </w:r>
      <w:proofErr w:type="spellStart"/>
      <w:r w:rsidRPr="00EE5290">
        <w:rPr>
          <w:rFonts w:asciiTheme="minorHAnsi" w:hAnsiTheme="minorHAnsi" w:cs="AdvP6F00"/>
          <w:b/>
          <w:bCs/>
          <w:lang w:eastAsia="en-US" w:bidi="he-IL"/>
        </w:rPr>
        <w:t>Soifer</w:t>
      </w:r>
      <w:proofErr w:type="spellEnd"/>
      <w:r w:rsidRPr="00EE5290">
        <w:rPr>
          <w:rFonts w:asciiTheme="minorHAnsi" w:hAnsiTheme="minorHAnsi" w:cs="AdvP6F00"/>
          <w:lang w:eastAsia="en-US" w:bidi="he-IL"/>
        </w:rPr>
        <w:t xml:space="preserve">, C. </w:t>
      </w:r>
      <w:proofErr w:type="spellStart"/>
      <w:r w:rsidRPr="00EE5290">
        <w:rPr>
          <w:rFonts w:asciiTheme="minorHAnsi" w:hAnsiTheme="minorHAnsi" w:cs="AdvP6F00"/>
          <w:lang w:eastAsia="en-US" w:bidi="he-IL"/>
        </w:rPr>
        <w:t>Vozzi</w:t>
      </w:r>
      <w:proofErr w:type="spellEnd"/>
      <w:r w:rsidRPr="00EE5290">
        <w:rPr>
          <w:rFonts w:asciiTheme="minorHAnsi" w:hAnsiTheme="minorHAnsi" w:cs="AdvP6F00"/>
          <w:lang w:eastAsia="en-US" w:bidi="he-IL"/>
        </w:rPr>
        <w:t xml:space="preserve">, A. S. Johnson, A. </w:t>
      </w:r>
      <w:proofErr w:type="spellStart"/>
      <w:r w:rsidRPr="00EE5290">
        <w:rPr>
          <w:rFonts w:asciiTheme="minorHAnsi" w:hAnsiTheme="minorHAnsi" w:cs="AdvP6F00"/>
          <w:lang w:eastAsia="en-US" w:bidi="he-IL"/>
        </w:rPr>
        <w:t>Hartung</w:t>
      </w:r>
      <w:proofErr w:type="spellEnd"/>
      <w:r w:rsidRPr="00EE5290">
        <w:rPr>
          <w:rFonts w:asciiTheme="minorHAnsi" w:hAnsiTheme="minorHAnsi" w:cs="AdvP6F00"/>
          <w:lang w:eastAsia="en-US" w:bidi="he-IL"/>
        </w:rPr>
        <w:t xml:space="preserve">, Z. </w:t>
      </w:r>
      <w:proofErr w:type="spellStart"/>
      <w:r w:rsidRPr="00EE5290">
        <w:rPr>
          <w:rFonts w:asciiTheme="minorHAnsi" w:hAnsiTheme="minorHAnsi" w:cs="AdvP6F00"/>
          <w:lang w:eastAsia="en-US" w:bidi="he-IL"/>
        </w:rPr>
        <w:t>Dube</w:t>
      </w:r>
      <w:proofErr w:type="spellEnd"/>
      <w:r w:rsidRPr="00EE5290">
        <w:rPr>
          <w:rFonts w:asciiTheme="minorHAnsi" w:hAnsiTheme="minorHAnsi" w:cs="AdvP6F00"/>
          <w:lang w:eastAsia="en-US" w:bidi="he-IL"/>
        </w:rPr>
        <w:t>, D. M. Villeneuve,</w:t>
      </w:r>
      <w:r>
        <w:rPr>
          <w:rFonts w:asciiTheme="minorHAnsi" w:hAnsiTheme="minorHAnsi" w:cs="AdvP6F00"/>
          <w:lang w:eastAsia="en-US" w:bidi="he-IL"/>
        </w:rPr>
        <w:t xml:space="preserve"> </w:t>
      </w:r>
      <w:r w:rsidRPr="00EE5290">
        <w:rPr>
          <w:rFonts w:asciiTheme="minorHAnsi" w:hAnsiTheme="minorHAnsi" w:cs="AdvP6F00"/>
          <w:lang w:eastAsia="en-US" w:bidi="he-IL"/>
        </w:rPr>
        <w:t xml:space="preserve">P. B. </w:t>
      </w:r>
      <w:proofErr w:type="spellStart"/>
      <w:r w:rsidRPr="00EE5290">
        <w:rPr>
          <w:rFonts w:asciiTheme="minorHAnsi" w:hAnsiTheme="minorHAnsi" w:cs="AdvP6F00"/>
          <w:lang w:eastAsia="en-US" w:bidi="he-IL"/>
        </w:rPr>
        <w:t>Corkum</w:t>
      </w:r>
      <w:proofErr w:type="spellEnd"/>
      <w:r w:rsidRPr="00EE5290">
        <w:rPr>
          <w:rFonts w:asciiTheme="minorHAnsi" w:hAnsiTheme="minorHAnsi" w:cs="AdvP6F00"/>
          <w:lang w:eastAsia="en-US" w:bidi="he-IL"/>
        </w:rPr>
        <w:t xml:space="preserve">, N. Dudovich, and A. </w:t>
      </w:r>
      <w:proofErr w:type="spellStart"/>
      <w:r w:rsidRPr="00EE5290">
        <w:rPr>
          <w:rFonts w:asciiTheme="minorHAnsi" w:hAnsiTheme="minorHAnsi" w:cs="AdvP6F00"/>
          <w:lang w:eastAsia="en-US" w:bidi="he-IL"/>
        </w:rPr>
        <w:t>Staudte</w:t>
      </w:r>
      <w:proofErr w:type="spellEnd"/>
      <w:r w:rsidRPr="00EE5290">
        <w:rPr>
          <w:rFonts w:asciiTheme="minorHAnsi" w:hAnsiTheme="minorHAnsi" w:cs="AdvP6F00"/>
          <w:lang w:eastAsia="en-US" w:bidi="he-IL"/>
        </w:rPr>
        <w:t xml:space="preserve">, </w:t>
      </w:r>
    </w:p>
    <w:p w:rsidR="00A33B23" w:rsidRPr="00A54507" w:rsidRDefault="00A33B23" w:rsidP="00A33B23">
      <w:pPr>
        <w:suppressAutoHyphens w:val="0"/>
        <w:autoSpaceDE w:val="0"/>
        <w:autoSpaceDN w:val="0"/>
        <w:adjustRightInd w:val="0"/>
        <w:rPr>
          <w:rFonts w:asciiTheme="minorHAnsi" w:hAnsiTheme="minorHAnsi" w:cs="AdvP6F01"/>
          <w:i/>
          <w:iCs/>
          <w:lang w:eastAsia="en-US" w:bidi="he-IL"/>
        </w:rPr>
      </w:pPr>
      <w:r w:rsidRPr="00A54507">
        <w:rPr>
          <w:rFonts w:asciiTheme="minorHAnsi" w:hAnsiTheme="minorHAnsi" w:cs="AdvP6F00"/>
          <w:i/>
          <w:iCs/>
          <w:lang w:eastAsia="en-US" w:bidi="he-IL"/>
        </w:rPr>
        <w:t>“</w:t>
      </w:r>
      <w:r w:rsidRPr="00A54507">
        <w:rPr>
          <w:rFonts w:asciiTheme="minorHAnsi" w:hAnsiTheme="minorHAnsi" w:cs="AdvP6F01"/>
          <w:i/>
          <w:iCs/>
          <w:lang w:eastAsia="en-US" w:bidi="he-IL"/>
        </w:rPr>
        <w:t>Trajectory-Resolved Coulomb Focusing in Tunnel Ionization of Atoms with Intense,</w:t>
      </w:r>
    </w:p>
    <w:p w:rsidR="00A33B23" w:rsidRPr="00EE5290" w:rsidRDefault="00A33B23" w:rsidP="00A33B23">
      <w:pPr>
        <w:ind w:left="2160" w:hanging="2160"/>
        <w:jc w:val="both"/>
        <w:rPr>
          <w:rFonts w:asciiTheme="minorHAnsi" w:hAnsiTheme="minorHAnsi" w:cs="Arial"/>
          <w:lang w:bidi="he-IL"/>
        </w:rPr>
      </w:pPr>
      <w:proofErr w:type="gramStart"/>
      <w:r w:rsidRPr="00A54507">
        <w:rPr>
          <w:rFonts w:asciiTheme="minorHAnsi" w:hAnsiTheme="minorHAnsi" w:cs="AdvP6F01"/>
          <w:i/>
          <w:iCs/>
          <w:lang w:eastAsia="en-US" w:bidi="he-IL"/>
        </w:rPr>
        <w:t>Elliptically Polarized Laser Pulses”</w:t>
      </w:r>
      <w:r w:rsidRPr="00EE5290">
        <w:rPr>
          <w:rFonts w:asciiTheme="minorHAnsi" w:hAnsiTheme="minorHAnsi" w:cs="AdvP6F01"/>
          <w:lang w:eastAsia="en-US" w:bidi="he-IL"/>
        </w:rPr>
        <w:t xml:space="preserve">, Phys. Rev. </w:t>
      </w:r>
      <w:proofErr w:type="spellStart"/>
      <w:r w:rsidRPr="00EE5290">
        <w:rPr>
          <w:rFonts w:asciiTheme="minorHAnsi" w:hAnsiTheme="minorHAnsi" w:cs="AdvP6F01"/>
          <w:lang w:eastAsia="en-US" w:bidi="he-IL"/>
        </w:rPr>
        <w:t>Lett</w:t>
      </w:r>
      <w:proofErr w:type="spellEnd"/>
      <w:r w:rsidRPr="00EE5290">
        <w:rPr>
          <w:rFonts w:asciiTheme="minorHAnsi" w:hAnsiTheme="minorHAnsi" w:cs="AdvP6F01"/>
          <w:lang w:eastAsia="en-US" w:bidi="he-IL"/>
        </w:rPr>
        <w:t>.</w:t>
      </w:r>
      <w:proofErr w:type="gramEnd"/>
      <w:r w:rsidRPr="00EE5290">
        <w:rPr>
          <w:rFonts w:asciiTheme="minorHAnsi" w:hAnsiTheme="minorHAnsi" w:cs="AdvP6F01"/>
          <w:lang w:eastAsia="en-US" w:bidi="he-IL"/>
        </w:rPr>
        <w:t xml:space="preserve"> </w:t>
      </w:r>
      <w:r w:rsidRPr="00A54507">
        <w:rPr>
          <w:rFonts w:asciiTheme="minorHAnsi" w:hAnsiTheme="minorHAnsi" w:cs="AdvP6F01"/>
          <w:b/>
          <w:bCs/>
          <w:lang w:eastAsia="en-US" w:bidi="he-IL"/>
        </w:rPr>
        <w:t>In press</w:t>
      </w:r>
      <w:r w:rsidRPr="00EE5290">
        <w:rPr>
          <w:rFonts w:asciiTheme="minorHAnsi" w:hAnsiTheme="minorHAnsi" w:cs="AdvP6F01"/>
          <w:lang w:eastAsia="en-US" w:bidi="he-IL"/>
        </w:rPr>
        <w:t xml:space="preserve"> (2013)</w:t>
      </w:r>
    </w:p>
    <w:p w:rsidR="00A33B23" w:rsidRPr="00BE768D" w:rsidRDefault="00A33B23" w:rsidP="00A33B23">
      <w:pPr>
        <w:ind w:left="2160" w:hanging="2160"/>
        <w:jc w:val="both"/>
        <w:rPr>
          <w:rFonts w:ascii="Calibri" w:hAnsi="Calibri" w:cs="Arial"/>
          <w:lang w:bidi="he-IL"/>
        </w:rPr>
      </w:pPr>
    </w:p>
    <w:p w:rsidR="00A33B23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EE5290">
        <w:rPr>
          <w:rFonts w:ascii="Calibri" w:hAnsi="Calibri" w:cs="Arial"/>
          <w:b/>
          <w:bCs/>
          <w:color w:val="231F20"/>
          <w:lang w:eastAsia="en-US" w:bidi="he-IL"/>
        </w:rPr>
        <w:t xml:space="preserve">H. </w:t>
      </w:r>
      <w:proofErr w:type="spellStart"/>
      <w:r w:rsidRPr="00EE5290">
        <w:rPr>
          <w:rFonts w:ascii="Calibri" w:hAnsi="Calibri" w:cs="Arial"/>
          <w:b/>
          <w:bCs/>
          <w:color w:val="231F20"/>
          <w:lang w:eastAsia="en-US" w:bidi="he-IL"/>
        </w:rPr>
        <w:t>Soifer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M. Dagan, D.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Shafir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B. D. Bruner, M. Y.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Ivanov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V.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Serbinenko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I. Barth, O.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Smirnova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and N. Dudovich, </w:t>
      </w:r>
    </w:p>
    <w:p w:rsidR="00A33B23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proofErr w:type="gramStart"/>
      <w:r w:rsidRPr="00EE5290">
        <w:rPr>
          <w:rFonts w:ascii="Calibri" w:hAnsi="Calibri" w:cs="Arial"/>
          <w:i/>
          <w:iCs/>
          <w:color w:val="231F20"/>
          <w:lang w:eastAsia="en-US" w:bidi="he-IL"/>
        </w:rPr>
        <w:t>"Spatio-spectral analysis of ionization times in high-harmonic generation"</w:t>
      </w:r>
      <w:r w:rsidRPr="00EE5290">
        <w:rPr>
          <w:rFonts w:ascii="Calibri" w:hAnsi="Calibri" w:cs="Arial"/>
          <w:color w:val="231F20"/>
          <w:lang w:eastAsia="en-US" w:bidi="he-IL"/>
        </w:rPr>
        <w:t xml:space="preserve">, Chem. Phys. </w:t>
      </w:r>
      <w:r w:rsidRPr="00EE5290">
        <w:rPr>
          <w:rFonts w:ascii="Calibri" w:hAnsi="Calibri" w:cs="Arial"/>
          <w:b/>
          <w:bCs/>
          <w:color w:val="231F20"/>
          <w:lang w:eastAsia="en-US" w:bidi="he-IL"/>
        </w:rPr>
        <w:t>414</w:t>
      </w:r>
      <w:r w:rsidRPr="00EE5290">
        <w:rPr>
          <w:rFonts w:ascii="Calibri" w:hAnsi="Calibri" w:cs="Arial"/>
          <w:color w:val="231F20"/>
          <w:lang w:eastAsia="en-US" w:bidi="he-IL"/>
        </w:rPr>
        <w:t>, 176 (2013).</w:t>
      </w:r>
      <w:proofErr w:type="gramEnd"/>
    </w:p>
    <w:p w:rsidR="00A33B23" w:rsidRPr="00EE5290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</w:p>
    <w:p w:rsidR="00A33B23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EE5290">
        <w:rPr>
          <w:rFonts w:ascii="Calibri" w:hAnsi="Calibri" w:cs="Arial"/>
          <w:color w:val="231F20"/>
          <w:lang w:eastAsia="en-US" w:bidi="he-IL"/>
        </w:rPr>
        <w:t xml:space="preserve">D.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Shafir</w:t>
      </w:r>
      <w:proofErr w:type="spellEnd"/>
      <w:r>
        <w:rPr>
          <w:rFonts w:ascii="Calibri" w:hAnsi="Calibri" w:cs="Arial"/>
          <w:color w:val="231F20"/>
          <w:lang w:eastAsia="en-US" w:bidi="he-IL"/>
        </w:rPr>
        <w:t>*</w:t>
      </w:r>
      <w:r w:rsidRPr="00EE5290">
        <w:rPr>
          <w:rFonts w:ascii="Calibri" w:hAnsi="Calibri" w:cs="Arial"/>
          <w:color w:val="231F20"/>
          <w:lang w:eastAsia="en-US" w:bidi="he-IL"/>
        </w:rPr>
        <w:t xml:space="preserve">, </w:t>
      </w:r>
      <w:r w:rsidRPr="00EE5290">
        <w:rPr>
          <w:rFonts w:ascii="Calibri" w:hAnsi="Calibri" w:cs="Arial"/>
          <w:b/>
          <w:bCs/>
          <w:color w:val="231F20"/>
          <w:lang w:eastAsia="en-US" w:bidi="he-IL"/>
        </w:rPr>
        <w:t xml:space="preserve">H. </w:t>
      </w:r>
      <w:proofErr w:type="spellStart"/>
      <w:r w:rsidRPr="00EE5290">
        <w:rPr>
          <w:rFonts w:ascii="Calibri" w:hAnsi="Calibri" w:cs="Arial"/>
          <w:b/>
          <w:bCs/>
          <w:color w:val="231F20"/>
          <w:lang w:eastAsia="en-US" w:bidi="he-IL"/>
        </w:rPr>
        <w:t>Soifer</w:t>
      </w:r>
      <w:proofErr w:type="spellEnd"/>
      <w:r>
        <w:rPr>
          <w:rFonts w:ascii="Calibri" w:hAnsi="Calibri" w:cs="Arial"/>
          <w:b/>
          <w:bCs/>
          <w:color w:val="231F20"/>
          <w:lang w:eastAsia="en-US" w:bidi="he-IL"/>
        </w:rPr>
        <w:t>*</w:t>
      </w:r>
      <w:r w:rsidRPr="00EE5290">
        <w:rPr>
          <w:rFonts w:ascii="Calibri" w:hAnsi="Calibri" w:cs="Arial"/>
          <w:color w:val="231F20"/>
          <w:lang w:eastAsia="en-US" w:bidi="he-IL"/>
        </w:rPr>
        <w:t xml:space="preserve">, B. D. Bruner, M. Dagan, Y.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Mairesse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S.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Patchkovskii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M. Y.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Ivanov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O.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Smirnova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and N. Dudovich, </w:t>
      </w:r>
    </w:p>
    <w:p w:rsidR="00A33B23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EE5290">
        <w:rPr>
          <w:rFonts w:ascii="Calibri" w:hAnsi="Calibri" w:cs="Arial"/>
          <w:i/>
          <w:iCs/>
          <w:color w:val="231F20"/>
          <w:lang w:eastAsia="en-US" w:bidi="he-IL"/>
        </w:rPr>
        <w:t xml:space="preserve">"Resolving the time when an electron exits a </w:t>
      </w:r>
      <w:proofErr w:type="spellStart"/>
      <w:r w:rsidRPr="00EE5290">
        <w:rPr>
          <w:rFonts w:ascii="Calibri" w:hAnsi="Calibri" w:cs="Arial"/>
          <w:i/>
          <w:iCs/>
          <w:color w:val="231F20"/>
          <w:lang w:eastAsia="en-US" w:bidi="he-IL"/>
        </w:rPr>
        <w:t>tunnelling</w:t>
      </w:r>
      <w:proofErr w:type="spellEnd"/>
      <w:r w:rsidRPr="00EE5290">
        <w:rPr>
          <w:rFonts w:ascii="Calibri" w:hAnsi="Calibri" w:cs="Arial"/>
          <w:i/>
          <w:iCs/>
          <w:color w:val="231F20"/>
          <w:lang w:eastAsia="en-US" w:bidi="he-IL"/>
        </w:rPr>
        <w:t xml:space="preserve"> barrier"</w:t>
      </w:r>
      <w:r w:rsidRPr="00EE5290">
        <w:rPr>
          <w:rFonts w:ascii="Calibri" w:hAnsi="Calibri" w:cs="Arial"/>
          <w:color w:val="231F20"/>
          <w:lang w:eastAsia="en-US" w:bidi="he-IL"/>
        </w:rPr>
        <w:t xml:space="preserve">, Nature </w:t>
      </w:r>
      <w:r w:rsidRPr="00EE5290">
        <w:rPr>
          <w:rFonts w:ascii="Calibri" w:hAnsi="Calibri" w:cs="Arial"/>
          <w:b/>
          <w:bCs/>
          <w:color w:val="231F20"/>
          <w:lang w:eastAsia="en-US" w:bidi="he-IL"/>
        </w:rPr>
        <w:t>485</w:t>
      </w:r>
      <w:r w:rsidRPr="00EE5290">
        <w:rPr>
          <w:rFonts w:ascii="Calibri" w:hAnsi="Calibri" w:cs="Arial"/>
          <w:color w:val="231F20"/>
          <w:lang w:eastAsia="en-US" w:bidi="he-IL"/>
        </w:rPr>
        <w:t>, 343 (2012).</w:t>
      </w:r>
    </w:p>
    <w:p w:rsidR="00A33B23" w:rsidRPr="00EE5290" w:rsidRDefault="00A33B23" w:rsidP="00A33B23">
      <w:pPr>
        <w:jc w:val="both"/>
        <w:rPr>
          <w:rFonts w:ascii="Calibri" w:hAnsi="Calibri" w:cs="Arial"/>
          <w:b/>
          <w:bCs/>
          <w:color w:val="231F20"/>
          <w:lang w:eastAsia="en-US" w:bidi="he-IL"/>
        </w:rPr>
      </w:pPr>
      <w:r w:rsidRPr="00EE5290">
        <w:rPr>
          <w:rFonts w:ascii="Calibri" w:hAnsi="Calibri" w:cs="Arial"/>
          <w:b/>
          <w:bCs/>
          <w:color w:val="231F20"/>
          <w:lang w:eastAsia="en-US" w:bidi="he-IL"/>
        </w:rPr>
        <w:t>*</w:t>
      </w:r>
      <w:r>
        <w:rPr>
          <w:rFonts w:ascii="Calibri" w:hAnsi="Calibri" w:cs="Arial"/>
          <w:b/>
          <w:bCs/>
          <w:color w:val="231F20"/>
          <w:lang w:eastAsia="en-US" w:bidi="he-IL"/>
        </w:rPr>
        <w:t xml:space="preserve"> Equal contribution</w:t>
      </w:r>
    </w:p>
    <w:p w:rsidR="00A33B23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</w:p>
    <w:p w:rsidR="00A33B23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EE5290">
        <w:rPr>
          <w:rFonts w:ascii="Calibri" w:hAnsi="Calibri" w:cs="Arial"/>
          <w:color w:val="231F20"/>
          <w:lang w:eastAsia="en-US" w:bidi="he-IL"/>
        </w:rPr>
        <w:t xml:space="preserve">D.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Shafir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B. Fabre, J.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Higuet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</w:t>
      </w:r>
      <w:r w:rsidRPr="00EE5290">
        <w:rPr>
          <w:rFonts w:ascii="Calibri" w:hAnsi="Calibri" w:cs="Arial"/>
          <w:b/>
          <w:bCs/>
          <w:color w:val="231F20"/>
          <w:lang w:eastAsia="en-US" w:bidi="he-IL"/>
        </w:rPr>
        <w:t xml:space="preserve">H. </w:t>
      </w:r>
      <w:proofErr w:type="spellStart"/>
      <w:r w:rsidRPr="00EE5290">
        <w:rPr>
          <w:rFonts w:ascii="Calibri" w:hAnsi="Calibri" w:cs="Arial"/>
          <w:b/>
          <w:bCs/>
          <w:color w:val="231F20"/>
          <w:lang w:eastAsia="en-US" w:bidi="he-IL"/>
        </w:rPr>
        <w:t>Soifer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M. Dagan, D.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Descamps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E.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Mével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S. Petit, H.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Wörner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B. Pons, N. Dudovich, and Y.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Mairesse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</w:t>
      </w:r>
    </w:p>
    <w:p w:rsidR="00A33B23" w:rsidRPr="00EE5290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proofErr w:type="gramStart"/>
      <w:r w:rsidRPr="00EE5290">
        <w:rPr>
          <w:rFonts w:asciiTheme="minorHAnsi" w:hAnsiTheme="minorHAnsi" w:cs="Arial"/>
          <w:i/>
          <w:iCs/>
          <w:color w:val="231F20"/>
          <w:lang w:eastAsia="en-US" w:bidi="he-IL"/>
        </w:rPr>
        <w:t>“</w:t>
      </w:r>
      <w:r w:rsidRPr="00EE5290">
        <w:rPr>
          <w:rFonts w:asciiTheme="minorHAnsi" w:hAnsiTheme="minorHAnsi"/>
          <w:i/>
          <w:iCs/>
        </w:rPr>
        <w:t>Role of the Ionic Potential in High Harmonic Generation</w:t>
      </w:r>
      <w:r w:rsidRPr="00EE5290">
        <w:rPr>
          <w:rFonts w:asciiTheme="minorHAnsi" w:hAnsiTheme="minorHAnsi" w:cs="Arial"/>
          <w:i/>
          <w:iCs/>
          <w:color w:val="231F20"/>
          <w:lang w:eastAsia="en-US" w:bidi="he-IL"/>
        </w:rPr>
        <w:t>”</w:t>
      </w:r>
      <w:r>
        <w:rPr>
          <w:rFonts w:ascii="Calibri" w:hAnsi="Calibri" w:cs="Arial"/>
          <w:color w:val="231F20"/>
          <w:lang w:eastAsia="en-US" w:bidi="he-IL"/>
        </w:rPr>
        <w:t xml:space="preserve">, </w:t>
      </w:r>
      <w:r w:rsidRPr="00EE5290">
        <w:rPr>
          <w:rFonts w:ascii="Calibri" w:hAnsi="Calibri" w:cs="Arial"/>
          <w:color w:val="231F20"/>
          <w:lang w:eastAsia="en-US" w:bidi="he-IL"/>
        </w:rPr>
        <w:t xml:space="preserve">Phys. Rev.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Lett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>.</w:t>
      </w:r>
      <w:proofErr w:type="gramEnd"/>
      <w:r w:rsidRPr="00EE5290">
        <w:rPr>
          <w:rFonts w:ascii="Calibri" w:hAnsi="Calibri" w:cs="Arial"/>
          <w:color w:val="231F20"/>
          <w:lang w:eastAsia="en-US" w:bidi="he-IL"/>
        </w:rPr>
        <w:t xml:space="preserve"> </w:t>
      </w:r>
      <w:proofErr w:type="gramStart"/>
      <w:r w:rsidRPr="00EE5290">
        <w:rPr>
          <w:rFonts w:ascii="Calibri" w:hAnsi="Calibri" w:cs="Arial"/>
          <w:b/>
          <w:bCs/>
          <w:color w:val="231F20"/>
          <w:lang w:eastAsia="en-US" w:bidi="he-IL"/>
        </w:rPr>
        <w:t>108</w:t>
      </w:r>
      <w:r w:rsidRPr="00EE5290">
        <w:rPr>
          <w:rFonts w:ascii="Calibri" w:hAnsi="Calibri" w:cs="Arial"/>
          <w:color w:val="231F20"/>
          <w:lang w:eastAsia="en-US" w:bidi="he-IL"/>
        </w:rPr>
        <w:t>, 203001 (2012).</w:t>
      </w:r>
      <w:proofErr w:type="gramEnd"/>
      <w:r w:rsidRPr="00EE5290">
        <w:rPr>
          <w:rFonts w:ascii="Calibri" w:hAnsi="Calibri" w:cs="Arial"/>
          <w:color w:val="231F20"/>
          <w:lang w:eastAsia="en-US" w:bidi="he-IL"/>
        </w:rPr>
        <w:t xml:space="preserve"> </w:t>
      </w:r>
    </w:p>
    <w:p w:rsidR="00A33B23" w:rsidRDefault="00A33B23" w:rsidP="00A33B23">
      <w:pPr>
        <w:jc w:val="both"/>
        <w:rPr>
          <w:rFonts w:ascii="Calibri" w:hAnsi="Calibri" w:cs="Arial"/>
          <w:b/>
          <w:bCs/>
          <w:color w:val="231F20"/>
          <w:lang w:eastAsia="en-US" w:bidi="he-IL"/>
        </w:rPr>
      </w:pPr>
    </w:p>
    <w:p w:rsidR="00A33B23" w:rsidRPr="00BE768D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BE768D">
        <w:rPr>
          <w:rFonts w:ascii="Calibri" w:hAnsi="Calibri" w:cs="Arial"/>
          <w:b/>
          <w:bCs/>
          <w:color w:val="231F20"/>
          <w:lang w:eastAsia="en-US" w:bidi="he-IL"/>
        </w:rPr>
        <w:t xml:space="preserve">H. </w:t>
      </w:r>
      <w:proofErr w:type="spellStart"/>
      <w:r w:rsidRPr="00BE768D">
        <w:rPr>
          <w:rFonts w:ascii="Calibri" w:hAnsi="Calibri" w:cs="Arial"/>
          <w:b/>
          <w:bCs/>
          <w:color w:val="231F20"/>
          <w:lang w:eastAsia="en-US" w:bidi="he-IL"/>
        </w:rPr>
        <w:t>Soifer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P.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Botheron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D.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Shafir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A. Diner, O.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Raz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B. D. Bruner, Y.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Mairesse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>, B. Pons, and N. Dudovich</w:t>
      </w:r>
    </w:p>
    <w:p w:rsidR="00A33B23" w:rsidRPr="00577BBA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proofErr w:type="gramStart"/>
      <w:r w:rsidRPr="00BE768D">
        <w:rPr>
          <w:rFonts w:ascii="Calibri" w:hAnsi="Calibri" w:cs="Arial"/>
          <w:i/>
          <w:iCs/>
          <w:color w:val="231F20"/>
          <w:lang w:eastAsia="en-US" w:bidi="he-IL"/>
        </w:rPr>
        <w:t>"Near-Threshold High-Order Harmonic Spectroscopy with Aligned Molecules"</w:t>
      </w:r>
      <w:r w:rsidRPr="00BE768D">
        <w:rPr>
          <w:rFonts w:ascii="Calibri" w:hAnsi="Calibri" w:cs="Arial"/>
          <w:color w:val="231F20"/>
          <w:lang w:eastAsia="en-US" w:bidi="he-IL"/>
        </w:rPr>
        <w:t xml:space="preserve">, Phys. Rev.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Lett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>.</w:t>
      </w:r>
      <w:proofErr w:type="gramEnd"/>
      <w:r w:rsidRPr="00BE768D">
        <w:rPr>
          <w:rFonts w:ascii="Calibri" w:hAnsi="Calibri" w:cs="Arial"/>
          <w:color w:val="231F20"/>
          <w:lang w:eastAsia="en-US" w:bidi="he-IL"/>
        </w:rPr>
        <w:t xml:space="preserve"> </w:t>
      </w:r>
      <w:r w:rsidRPr="00BE768D">
        <w:rPr>
          <w:rFonts w:ascii="Calibri" w:hAnsi="Calibri" w:cs="Arial"/>
          <w:b/>
          <w:bCs/>
          <w:color w:val="231F20"/>
          <w:lang w:eastAsia="en-US" w:bidi="he-IL"/>
        </w:rPr>
        <w:t>105</w:t>
      </w:r>
      <w:r w:rsidRPr="00BE768D">
        <w:rPr>
          <w:rFonts w:ascii="Calibri" w:hAnsi="Calibri" w:cs="Arial"/>
          <w:color w:val="231F20"/>
          <w:lang w:eastAsia="en-US" w:bidi="he-IL"/>
        </w:rPr>
        <w:t>, 143904 (2010)</w:t>
      </w:r>
    </w:p>
    <w:p w:rsidR="00A33B23" w:rsidRPr="00BE768D" w:rsidRDefault="00A33B23" w:rsidP="00A33B23">
      <w:pPr>
        <w:jc w:val="both"/>
        <w:rPr>
          <w:rFonts w:ascii="Calibri" w:hAnsi="Calibri" w:cs="Arial"/>
          <w:color w:val="231F20"/>
          <w:sz w:val="25"/>
          <w:szCs w:val="25"/>
          <w:lang w:eastAsia="en-US" w:bidi="he-IL"/>
        </w:rPr>
      </w:pPr>
    </w:p>
    <w:p w:rsidR="00A33B23" w:rsidRPr="00BE768D" w:rsidRDefault="00A33B23" w:rsidP="00A33B23">
      <w:pPr>
        <w:jc w:val="both"/>
        <w:rPr>
          <w:rFonts w:ascii="Calibri" w:hAnsi="Calibri" w:cs="Arial"/>
          <w:color w:val="231F20"/>
          <w:lang w:val="de-DE" w:eastAsia="en-US" w:bidi="he-IL"/>
        </w:rPr>
      </w:pPr>
      <w:r w:rsidRPr="00BE768D">
        <w:rPr>
          <w:rFonts w:ascii="Calibri" w:hAnsi="Calibri" w:cs="Arial"/>
          <w:color w:val="231F20"/>
          <w:lang w:val="de-DE" w:eastAsia="en-US" w:bidi="he-IL"/>
        </w:rPr>
        <w:t xml:space="preserve">A. Artzy Schnirman, E. Zahavi, </w:t>
      </w:r>
      <w:r w:rsidRPr="00BE768D">
        <w:rPr>
          <w:rFonts w:ascii="Calibri" w:hAnsi="Calibri" w:cs="Arial"/>
          <w:b/>
          <w:bCs/>
          <w:color w:val="231F20"/>
          <w:lang w:val="de-DE" w:eastAsia="en-US" w:bidi="he-IL"/>
        </w:rPr>
        <w:t>H. Yeger</w:t>
      </w:r>
      <w:r w:rsidRPr="00BE768D">
        <w:rPr>
          <w:rFonts w:ascii="Calibri" w:hAnsi="Calibri" w:cs="Arial"/>
          <w:color w:val="231F20"/>
          <w:lang w:val="de-DE" w:eastAsia="en-US" w:bidi="he-IL"/>
        </w:rPr>
        <w:t>, R. Rosenfeld, I. Benhar, Y. Reiter and U. Sivan</w:t>
      </w:r>
    </w:p>
    <w:p w:rsidR="00A33B23" w:rsidRPr="00BE768D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proofErr w:type="gramStart"/>
      <w:r w:rsidRPr="00BE768D">
        <w:rPr>
          <w:rFonts w:ascii="Calibri" w:hAnsi="Calibri" w:cs="Arial"/>
          <w:i/>
          <w:iCs/>
          <w:color w:val="231F20"/>
          <w:lang w:eastAsia="en-US" w:bidi="he-IL"/>
        </w:rPr>
        <w:t>"Antibody Molecules Discriminate between Crystalline Facets of a Gallium Arsenide Semiconductor"</w:t>
      </w:r>
      <w:r w:rsidRPr="00BE768D">
        <w:rPr>
          <w:rFonts w:ascii="Calibri" w:hAnsi="Calibri" w:cs="Arial"/>
          <w:color w:val="231F20"/>
          <w:lang w:eastAsia="en-US" w:bidi="he-IL"/>
        </w:rPr>
        <w:t xml:space="preserve">, Nano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Lett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>.</w:t>
      </w:r>
      <w:proofErr w:type="gramEnd"/>
      <w:r w:rsidRPr="00BE768D">
        <w:rPr>
          <w:rFonts w:ascii="Calibri" w:hAnsi="Calibri" w:cs="Arial"/>
          <w:color w:val="231F20"/>
          <w:lang w:eastAsia="en-US" w:bidi="he-IL"/>
        </w:rPr>
        <w:t xml:space="preserve"> </w:t>
      </w:r>
      <w:r w:rsidRPr="00BE768D">
        <w:rPr>
          <w:rFonts w:ascii="Calibri" w:hAnsi="Calibri" w:cs="Arial"/>
          <w:b/>
          <w:bCs/>
          <w:color w:val="231F20"/>
          <w:lang w:eastAsia="en-US" w:bidi="he-IL"/>
        </w:rPr>
        <w:t>6</w:t>
      </w:r>
      <w:r w:rsidRPr="00BE768D">
        <w:rPr>
          <w:rFonts w:ascii="Calibri" w:hAnsi="Calibri" w:cs="Arial"/>
          <w:color w:val="231F20"/>
          <w:lang w:eastAsia="en-US" w:bidi="he-IL"/>
        </w:rPr>
        <w:t>, 1870-1874 (2006)</w:t>
      </w:r>
    </w:p>
    <w:p w:rsidR="00A33B23" w:rsidRPr="00BE768D" w:rsidRDefault="00A33B23" w:rsidP="00A33B23">
      <w:pPr>
        <w:ind w:left="2160" w:hanging="2160"/>
        <w:jc w:val="both"/>
        <w:rPr>
          <w:rFonts w:ascii="Calibri" w:hAnsi="Calibri" w:cs="Arial"/>
          <w:lang w:bidi="he-IL"/>
        </w:rPr>
      </w:pPr>
    </w:p>
    <w:p w:rsidR="00A33B23" w:rsidRDefault="00A33B23" w:rsidP="00A33B23">
      <w:pPr>
        <w:ind w:left="2160" w:hanging="2160"/>
        <w:jc w:val="both"/>
        <w:rPr>
          <w:rFonts w:ascii="Calibri" w:hAnsi="Calibri" w:cs="Arial"/>
          <w:b/>
          <w:bCs/>
          <w:color w:val="333399"/>
          <w:lang w:bidi="he-IL"/>
        </w:rPr>
      </w:pPr>
      <w:r>
        <w:rPr>
          <w:rFonts w:ascii="Calibri" w:hAnsi="Calibri" w:cs="Arial"/>
          <w:b/>
          <w:bCs/>
          <w:color w:val="333399"/>
          <w:lang w:bidi="he-IL"/>
        </w:rPr>
        <w:t>Conference Proceedings:</w:t>
      </w:r>
    </w:p>
    <w:p w:rsidR="00A33B23" w:rsidRDefault="00A33B23" w:rsidP="00A33B23">
      <w:pPr>
        <w:ind w:left="2160" w:hanging="2160"/>
        <w:jc w:val="both"/>
        <w:rPr>
          <w:rFonts w:ascii="Calibri" w:hAnsi="Calibri" w:cs="Arial"/>
          <w:b/>
          <w:bCs/>
          <w:color w:val="333399"/>
          <w:lang w:bidi="he-IL"/>
        </w:rPr>
      </w:pPr>
    </w:p>
    <w:p w:rsidR="00A33B23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EE5290">
        <w:rPr>
          <w:rFonts w:ascii="Calibri" w:hAnsi="Calibri" w:cs="Arial"/>
          <w:color w:val="231F20"/>
          <w:lang w:eastAsia="en-US" w:bidi="he-IL"/>
        </w:rPr>
        <w:t xml:space="preserve">D.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Shafir</w:t>
      </w:r>
      <w:proofErr w:type="spellEnd"/>
      <w:r>
        <w:rPr>
          <w:rFonts w:ascii="Calibri" w:hAnsi="Calibri" w:cs="Arial"/>
          <w:color w:val="231F20"/>
          <w:lang w:eastAsia="en-US" w:bidi="he-IL"/>
        </w:rPr>
        <w:t>*</w:t>
      </w:r>
      <w:r w:rsidRPr="00EE5290">
        <w:rPr>
          <w:rFonts w:ascii="Calibri" w:hAnsi="Calibri" w:cs="Arial"/>
          <w:color w:val="231F20"/>
          <w:lang w:eastAsia="en-US" w:bidi="he-IL"/>
        </w:rPr>
        <w:t xml:space="preserve">, </w:t>
      </w:r>
      <w:r w:rsidRPr="00EE5290">
        <w:rPr>
          <w:rFonts w:ascii="Calibri" w:hAnsi="Calibri" w:cs="Arial"/>
          <w:b/>
          <w:bCs/>
          <w:color w:val="231F20"/>
          <w:lang w:eastAsia="en-US" w:bidi="he-IL"/>
        </w:rPr>
        <w:t xml:space="preserve">H. </w:t>
      </w:r>
      <w:proofErr w:type="spellStart"/>
      <w:r w:rsidRPr="00EE5290">
        <w:rPr>
          <w:rFonts w:ascii="Calibri" w:hAnsi="Calibri" w:cs="Arial"/>
          <w:b/>
          <w:bCs/>
          <w:color w:val="231F20"/>
          <w:lang w:eastAsia="en-US" w:bidi="he-IL"/>
        </w:rPr>
        <w:t>Soifer</w:t>
      </w:r>
      <w:proofErr w:type="spellEnd"/>
      <w:r>
        <w:rPr>
          <w:rFonts w:ascii="Calibri" w:hAnsi="Calibri" w:cs="Arial"/>
          <w:b/>
          <w:bCs/>
          <w:color w:val="231F20"/>
          <w:lang w:eastAsia="en-US" w:bidi="he-IL"/>
        </w:rPr>
        <w:t>*</w:t>
      </w:r>
      <w:r w:rsidRPr="00EE5290">
        <w:rPr>
          <w:rFonts w:ascii="Calibri" w:hAnsi="Calibri" w:cs="Arial"/>
          <w:color w:val="231F20"/>
          <w:lang w:eastAsia="en-US" w:bidi="he-IL"/>
        </w:rPr>
        <w:t xml:space="preserve">, B. D. Bruner, M. Dagan, Y.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Mairesse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S.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Patchkovskii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M. Y.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Ivanov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O. </w:t>
      </w:r>
      <w:proofErr w:type="spellStart"/>
      <w:r w:rsidRPr="00EE5290">
        <w:rPr>
          <w:rFonts w:ascii="Calibri" w:hAnsi="Calibri" w:cs="Arial"/>
          <w:color w:val="231F20"/>
          <w:lang w:eastAsia="en-US" w:bidi="he-IL"/>
        </w:rPr>
        <w:t>Smirnova</w:t>
      </w:r>
      <w:proofErr w:type="spellEnd"/>
      <w:r w:rsidRPr="00EE5290">
        <w:rPr>
          <w:rFonts w:ascii="Calibri" w:hAnsi="Calibri" w:cs="Arial"/>
          <w:color w:val="231F20"/>
          <w:lang w:eastAsia="en-US" w:bidi="he-IL"/>
        </w:rPr>
        <w:t xml:space="preserve">, and N. Dudovich, </w:t>
      </w:r>
    </w:p>
    <w:p w:rsidR="00A33B23" w:rsidRPr="00577BBA" w:rsidRDefault="00A33B23" w:rsidP="00A33B23">
      <w:pPr>
        <w:suppressAutoHyphens w:val="0"/>
        <w:rPr>
          <w:rFonts w:asciiTheme="minorHAnsi" w:hAnsiTheme="minorHAnsi"/>
          <w:lang w:eastAsia="en-US" w:bidi="he-IL"/>
        </w:rPr>
      </w:pPr>
      <w:r w:rsidRPr="00577BBA">
        <w:rPr>
          <w:rFonts w:asciiTheme="minorHAnsi" w:hAnsiTheme="minorHAnsi"/>
          <w:i/>
          <w:iCs/>
          <w:lang w:eastAsia="en-US" w:bidi="he-IL"/>
        </w:rPr>
        <w:t>“When does an electron exit a tunneling barrier?”</w:t>
      </w:r>
      <w:r w:rsidRPr="00577BBA">
        <w:rPr>
          <w:rFonts w:asciiTheme="minorHAnsi" w:hAnsiTheme="minorHAnsi"/>
          <w:lang w:eastAsia="en-US" w:bidi="he-IL"/>
        </w:rPr>
        <w:t xml:space="preserve"> </w:t>
      </w:r>
      <w:proofErr w:type="gramStart"/>
      <w:r w:rsidRPr="00577BBA">
        <w:rPr>
          <w:rFonts w:asciiTheme="minorHAnsi" w:hAnsiTheme="minorHAnsi"/>
          <w:lang w:eastAsia="en-US" w:bidi="he-IL"/>
        </w:rPr>
        <w:t>In</w:t>
      </w:r>
      <w:r>
        <w:rPr>
          <w:rFonts w:asciiTheme="minorHAnsi" w:hAnsiTheme="minorHAnsi"/>
          <w:lang w:eastAsia="en-US" w:bidi="he-IL"/>
        </w:rPr>
        <w:t xml:space="preserve"> Ultrafast Phenomena XVIII,</w:t>
      </w:r>
      <w:r w:rsidRPr="00577BBA">
        <w:rPr>
          <w:rFonts w:asciiTheme="minorHAnsi" w:hAnsiTheme="minorHAnsi"/>
          <w:lang w:eastAsia="en-US" w:bidi="he-IL"/>
        </w:rPr>
        <w:t xml:space="preserve"> </w:t>
      </w:r>
      <w:r w:rsidRPr="00577BBA">
        <w:rPr>
          <w:rFonts w:asciiTheme="minorHAnsi" w:hAnsiTheme="minorHAnsi"/>
          <w:i/>
          <w:iCs/>
          <w:lang w:eastAsia="en-US" w:bidi="he-IL"/>
        </w:rPr>
        <w:t>EPJ Web of Conferences</w:t>
      </w:r>
      <w:r w:rsidRPr="00577BBA">
        <w:rPr>
          <w:rFonts w:asciiTheme="minorHAnsi" w:hAnsiTheme="minorHAnsi"/>
          <w:lang w:eastAsia="en-US" w:bidi="he-IL"/>
        </w:rPr>
        <w:t xml:space="preserve"> (Vol. 41, p. 02019</w:t>
      </w:r>
      <w:r>
        <w:rPr>
          <w:rFonts w:asciiTheme="minorHAnsi" w:hAnsiTheme="minorHAnsi"/>
          <w:lang w:eastAsia="en-US" w:bidi="he-IL"/>
        </w:rPr>
        <w:t>, 2013</w:t>
      </w:r>
      <w:r w:rsidRPr="00577BBA">
        <w:rPr>
          <w:rFonts w:asciiTheme="minorHAnsi" w:hAnsiTheme="minorHAnsi"/>
          <w:lang w:eastAsia="en-US" w:bidi="he-IL"/>
        </w:rPr>
        <w:t>).</w:t>
      </w:r>
      <w:proofErr w:type="gramEnd"/>
      <w:r w:rsidRPr="00577BBA">
        <w:rPr>
          <w:rFonts w:asciiTheme="minorHAnsi" w:hAnsiTheme="minorHAnsi"/>
          <w:lang w:eastAsia="en-US" w:bidi="he-IL"/>
        </w:rPr>
        <w:t xml:space="preserve"> </w:t>
      </w:r>
      <w:proofErr w:type="gramStart"/>
      <w:r w:rsidRPr="00577BBA">
        <w:rPr>
          <w:rFonts w:asciiTheme="minorHAnsi" w:hAnsiTheme="minorHAnsi"/>
          <w:lang w:eastAsia="en-US" w:bidi="he-IL"/>
        </w:rPr>
        <w:t>EDP Sciences.</w:t>
      </w:r>
      <w:proofErr w:type="gramEnd"/>
    </w:p>
    <w:p w:rsidR="00A33B23" w:rsidRDefault="00A33B23" w:rsidP="00A33B23">
      <w:pPr>
        <w:ind w:left="2160" w:hanging="2160"/>
        <w:jc w:val="both"/>
        <w:rPr>
          <w:rFonts w:ascii="Calibri" w:hAnsi="Calibri" w:cs="Arial"/>
          <w:b/>
          <w:bCs/>
          <w:color w:val="333399"/>
          <w:lang w:bidi="he-IL"/>
        </w:rPr>
      </w:pPr>
    </w:p>
    <w:p w:rsidR="00A33B23" w:rsidRPr="00BE768D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BE768D">
        <w:rPr>
          <w:rFonts w:ascii="Calibri" w:hAnsi="Calibri" w:cs="Arial"/>
          <w:b/>
          <w:bCs/>
          <w:color w:val="231F20"/>
          <w:lang w:eastAsia="en-US" w:bidi="he-IL"/>
        </w:rPr>
        <w:t xml:space="preserve">H. </w:t>
      </w:r>
      <w:proofErr w:type="spellStart"/>
      <w:r w:rsidRPr="00BE768D">
        <w:rPr>
          <w:rFonts w:ascii="Calibri" w:hAnsi="Calibri" w:cs="Arial"/>
          <w:b/>
          <w:bCs/>
          <w:color w:val="231F20"/>
          <w:lang w:eastAsia="en-US" w:bidi="he-IL"/>
        </w:rPr>
        <w:t>Soifer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P.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Botheron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D.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Shafir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A. Diner, O.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Raz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 xml:space="preserve">, B. D. Bruner, Y. </w:t>
      </w:r>
      <w:proofErr w:type="spellStart"/>
      <w:r w:rsidRPr="00BE768D">
        <w:rPr>
          <w:rFonts w:ascii="Calibri" w:hAnsi="Calibri" w:cs="Arial"/>
          <w:color w:val="231F20"/>
          <w:lang w:eastAsia="en-US" w:bidi="he-IL"/>
        </w:rPr>
        <w:t>Mairesse</w:t>
      </w:r>
      <w:proofErr w:type="spellEnd"/>
      <w:r w:rsidRPr="00BE768D">
        <w:rPr>
          <w:rFonts w:ascii="Calibri" w:hAnsi="Calibri" w:cs="Arial"/>
          <w:color w:val="231F20"/>
          <w:lang w:eastAsia="en-US" w:bidi="he-IL"/>
        </w:rPr>
        <w:t>, B. Pons, and N. Dudovich</w:t>
      </w:r>
    </w:p>
    <w:p w:rsidR="00A33B23" w:rsidRPr="00BE768D" w:rsidRDefault="00A33B23" w:rsidP="00A33B23">
      <w:pPr>
        <w:jc w:val="both"/>
        <w:rPr>
          <w:rFonts w:ascii="Calibri" w:hAnsi="Calibri" w:cs="Arial"/>
          <w:color w:val="231F20"/>
          <w:lang w:eastAsia="en-US" w:bidi="he-IL"/>
        </w:rPr>
      </w:pPr>
      <w:r w:rsidRPr="00BE768D">
        <w:rPr>
          <w:rFonts w:ascii="Calibri" w:hAnsi="Calibri" w:cs="Arial"/>
          <w:i/>
          <w:iCs/>
          <w:color w:val="231F20"/>
          <w:lang w:eastAsia="en-US" w:bidi="he-IL"/>
        </w:rPr>
        <w:t>"Below-Threshold High-Order Harmonics Probed with Aligned Molecules"</w:t>
      </w:r>
      <w:r w:rsidRPr="00BE768D">
        <w:rPr>
          <w:rFonts w:ascii="Calibri" w:hAnsi="Calibri" w:cs="Arial"/>
          <w:color w:val="231F20"/>
          <w:lang w:eastAsia="en-US" w:bidi="he-IL"/>
        </w:rPr>
        <w:t xml:space="preserve">,  </w:t>
      </w:r>
      <w:r w:rsidRPr="00BE768D">
        <w:rPr>
          <w:rStyle w:val="apple-converted-space"/>
          <w:rFonts w:ascii="Calibri" w:hAnsi="Calibri" w:cs="Arial"/>
          <w:color w:val="333333"/>
        </w:rPr>
        <w:t> </w:t>
      </w:r>
      <w:r w:rsidRPr="00BE768D">
        <w:rPr>
          <w:rStyle w:val="apple-style-span"/>
          <w:rFonts w:ascii="Calibri" w:hAnsi="Calibri" w:cs="Arial"/>
          <w:color w:val="333333"/>
        </w:rPr>
        <w:t>in</w:t>
      </w:r>
      <w:r w:rsidRPr="00BE768D">
        <w:rPr>
          <w:rStyle w:val="apple-converted-space"/>
          <w:rFonts w:ascii="Calibri" w:hAnsi="Calibri" w:cs="Arial"/>
          <w:color w:val="333333"/>
        </w:rPr>
        <w:t> </w:t>
      </w:r>
      <w:r w:rsidRPr="00BE768D">
        <w:rPr>
          <w:rStyle w:val="apple-style-span"/>
          <w:rFonts w:ascii="Calibri" w:hAnsi="Calibri" w:cs="Arial"/>
          <w:i/>
          <w:iCs/>
          <w:color w:val="333333"/>
        </w:rPr>
        <w:t>International Conference on Ultrafast Phenomena</w:t>
      </w:r>
      <w:r w:rsidRPr="00BE768D">
        <w:rPr>
          <w:rStyle w:val="apple-style-span"/>
          <w:rFonts w:ascii="Calibri" w:hAnsi="Calibri" w:cs="Arial"/>
          <w:color w:val="333333"/>
        </w:rPr>
        <w:t>, OSA Technical Digest (CD) (Optical Society of America, 2010), paper ME35</w:t>
      </w:r>
    </w:p>
    <w:p w:rsidR="00A33B23" w:rsidRDefault="00A33B23"/>
    <w:sectPr w:rsidR="00A33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F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23"/>
    <w:rsid w:val="00927ED1"/>
    <w:rsid w:val="00A3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3B23"/>
  </w:style>
  <w:style w:type="character" w:customStyle="1" w:styleId="apple-converted-space">
    <w:name w:val="apple-converted-space"/>
    <w:basedOn w:val="DefaultParagraphFont"/>
    <w:rsid w:val="00A33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33B23"/>
  </w:style>
  <w:style w:type="character" w:customStyle="1" w:styleId="apple-converted-space">
    <w:name w:val="apple-converted-space"/>
    <w:basedOn w:val="DefaultParagraphFont"/>
    <w:rsid w:val="00A3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hadasy</dc:creator>
  <cp:lastModifiedBy>hadasy</cp:lastModifiedBy>
  <cp:revision>1</cp:revision>
  <dcterms:created xsi:type="dcterms:W3CDTF">2013-07-01T08:07:00Z</dcterms:created>
  <dcterms:modified xsi:type="dcterms:W3CDTF">2013-07-01T08:20:00Z</dcterms:modified>
</cp:coreProperties>
</file>